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30EAC" w14:textId="77777777" w:rsidR="00342FDE" w:rsidRDefault="00342FDE">
      <w:pPr>
        <w:pStyle w:val="Title"/>
        <w:rPr>
          <w:lang w:eastAsia="en-AU"/>
        </w:rPr>
      </w:pPr>
      <w:r>
        <w:t>Position Description</w:t>
      </w:r>
    </w:p>
    <w:p w14:paraId="08AF2EC8" w14:textId="77777777" w:rsidR="00342FDE" w:rsidRDefault="00342FDE">
      <w:pPr>
        <w:pStyle w:val="Subtitle"/>
        <w:rPr>
          <w:lang w:eastAsia="en-AU"/>
        </w:rPr>
      </w:pPr>
      <w:r>
        <w:t>Senior Coach — Men’s Football Program | Old Carey Grammarians Football Club</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8"/>
        <w:gridCol w:w="6688"/>
      </w:tblGrid>
      <w:tr w:rsidR="00342FDE" w14:paraId="19D3863A" w14:textId="77777777">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685C1D77" w14:textId="77777777" w:rsidR="00342FDE" w:rsidRDefault="00342FDE">
            <w:pPr>
              <w:rPr>
                <w:lang w:eastAsia="en-AU"/>
              </w:rPr>
            </w:pPr>
            <w:r>
              <w:rPr>
                <w:b/>
                <w:bCs/>
              </w:rPr>
              <w:t>Position</w:t>
            </w:r>
          </w:p>
        </w:tc>
        <w:tc>
          <w:tcPr>
            <w:tcW w:w="0" w:type="auto"/>
            <w:tcBorders>
              <w:top w:val="single" w:sz="8" w:space="0" w:color="000000"/>
              <w:left w:val="nil"/>
              <w:bottom w:val="single" w:sz="8" w:space="0" w:color="000000"/>
              <w:right w:val="single" w:sz="8" w:space="0" w:color="000000"/>
            </w:tcBorders>
            <w:shd w:val="clear" w:color="auto" w:fill="FFFFFF"/>
            <w:hideMark/>
          </w:tcPr>
          <w:p w14:paraId="30E344CF" w14:textId="77777777" w:rsidR="00342FDE" w:rsidRDefault="00342FDE">
            <w:r>
              <w:t>Senior Coach — Men’s Football Program</w:t>
            </w:r>
          </w:p>
        </w:tc>
      </w:tr>
      <w:tr w:rsidR="00342FDE" w14:paraId="17735820" w14:textId="77777777">
        <w:tc>
          <w:tcPr>
            <w:tcW w:w="0" w:type="auto"/>
            <w:tcBorders>
              <w:top w:val="nil"/>
              <w:left w:val="single" w:sz="8" w:space="0" w:color="000000"/>
              <w:bottom w:val="single" w:sz="8" w:space="0" w:color="000000"/>
              <w:right w:val="single" w:sz="8" w:space="0" w:color="000000"/>
            </w:tcBorders>
            <w:shd w:val="clear" w:color="auto" w:fill="FFFFFF"/>
            <w:hideMark/>
          </w:tcPr>
          <w:p w14:paraId="62D12E6B" w14:textId="77777777" w:rsidR="00342FDE" w:rsidRDefault="00342FDE">
            <w:r>
              <w:rPr>
                <w:b/>
                <w:bCs/>
              </w:rPr>
              <w:t>Club</w:t>
            </w:r>
          </w:p>
        </w:tc>
        <w:tc>
          <w:tcPr>
            <w:tcW w:w="0" w:type="auto"/>
            <w:tcBorders>
              <w:top w:val="nil"/>
              <w:left w:val="nil"/>
              <w:bottom w:val="single" w:sz="8" w:space="0" w:color="000000"/>
              <w:right w:val="single" w:sz="8" w:space="0" w:color="000000"/>
            </w:tcBorders>
            <w:shd w:val="clear" w:color="auto" w:fill="FFFFFF"/>
            <w:hideMark/>
          </w:tcPr>
          <w:p w14:paraId="0DEEA66D" w14:textId="77777777" w:rsidR="00342FDE" w:rsidRDefault="00342FDE">
            <w:r>
              <w:t>Old Carey Grammarians Football Club</w:t>
            </w:r>
          </w:p>
        </w:tc>
      </w:tr>
      <w:tr w:rsidR="00342FDE" w14:paraId="3E4A29CF" w14:textId="77777777">
        <w:tc>
          <w:tcPr>
            <w:tcW w:w="0" w:type="auto"/>
            <w:tcBorders>
              <w:top w:val="nil"/>
              <w:left w:val="single" w:sz="8" w:space="0" w:color="000000"/>
              <w:bottom w:val="single" w:sz="8" w:space="0" w:color="000000"/>
              <w:right w:val="single" w:sz="8" w:space="0" w:color="000000"/>
            </w:tcBorders>
            <w:shd w:val="clear" w:color="auto" w:fill="FFFFFF"/>
            <w:hideMark/>
          </w:tcPr>
          <w:p w14:paraId="3F0883C4" w14:textId="77777777" w:rsidR="00342FDE" w:rsidRDefault="00342FDE">
            <w:r>
              <w:rPr>
                <w:b/>
                <w:bCs/>
              </w:rPr>
              <w:t>Location</w:t>
            </w:r>
          </w:p>
        </w:tc>
        <w:tc>
          <w:tcPr>
            <w:tcW w:w="0" w:type="auto"/>
            <w:tcBorders>
              <w:top w:val="nil"/>
              <w:left w:val="nil"/>
              <w:bottom w:val="single" w:sz="8" w:space="0" w:color="000000"/>
              <w:right w:val="single" w:sz="8" w:space="0" w:color="000000"/>
            </w:tcBorders>
            <w:shd w:val="clear" w:color="auto" w:fill="FFFFFF"/>
            <w:hideMark/>
          </w:tcPr>
          <w:p w14:paraId="44B3BC43" w14:textId="77777777" w:rsidR="00342FDE" w:rsidRDefault="00342FDE">
            <w:r>
              <w:t>Carey Sports Complex, Bulleen, Victoria</w:t>
            </w:r>
          </w:p>
        </w:tc>
      </w:tr>
      <w:tr w:rsidR="00342FDE" w14:paraId="48D77B43" w14:textId="77777777">
        <w:tc>
          <w:tcPr>
            <w:tcW w:w="0" w:type="auto"/>
            <w:tcBorders>
              <w:top w:val="nil"/>
              <w:left w:val="single" w:sz="8" w:space="0" w:color="000000"/>
              <w:bottom w:val="single" w:sz="8" w:space="0" w:color="000000"/>
              <w:right w:val="single" w:sz="8" w:space="0" w:color="000000"/>
            </w:tcBorders>
            <w:shd w:val="clear" w:color="auto" w:fill="FFFFFF"/>
            <w:hideMark/>
          </w:tcPr>
          <w:p w14:paraId="3E32D160" w14:textId="77777777" w:rsidR="00342FDE" w:rsidRDefault="00342FDE">
            <w:r>
              <w:rPr>
                <w:b/>
                <w:bCs/>
              </w:rPr>
              <w:t>Competition</w:t>
            </w:r>
          </w:p>
        </w:tc>
        <w:tc>
          <w:tcPr>
            <w:tcW w:w="0" w:type="auto"/>
            <w:tcBorders>
              <w:top w:val="nil"/>
              <w:left w:val="nil"/>
              <w:bottom w:val="single" w:sz="8" w:space="0" w:color="000000"/>
              <w:right w:val="single" w:sz="8" w:space="0" w:color="000000"/>
            </w:tcBorders>
            <w:shd w:val="clear" w:color="auto" w:fill="FFFFFF"/>
            <w:hideMark/>
          </w:tcPr>
          <w:p w14:paraId="3E972E49" w14:textId="77777777" w:rsidR="00342FDE" w:rsidRDefault="00342FDE">
            <w:r>
              <w:t>VAFA Premier B</w:t>
            </w:r>
          </w:p>
        </w:tc>
      </w:tr>
      <w:tr w:rsidR="00342FDE" w14:paraId="5A394F9C" w14:textId="77777777">
        <w:tc>
          <w:tcPr>
            <w:tcW w:w="0" w:type="auto"/>
            <w:tcBorders>
              <w:top w:val="nil"/>
              <w:left w:val="single" w:sz="8" w:space="0" w:color="000000"/>
              <w:bottom w:val="single" w:sz="8" w:space="0" w:color="000000"/>
              <w:right w:val="single" w:sz="8" w:space="0" w:color="000000"/>
            </w:tcBorders>
            <w:shd w:val="clear" w:color="auto" w:fill="FFFFFF"/>
            <w:hideMark/>
          </w:tcPr>
          <w:p w14:paraId="0DA0A3E4" w14:textId="77777777" w:rsidR="00342FDE" w:rsidRDefault="00342FDE">
            <w:r>
              <w:rPr>
                <w:b/>
                <w:bCs/>
              </w:rPr>
              <w:t>Reports to</w:t>
            </w:r>
          </w:p>
        </w:tc>
        <w:tc>
          <w:tcPr>
            <w:tcW w:w="0" w:type="auto"/>
            <w:tcBorders>
              <w:top w:val="nil"/>
              <w:left w:val="nil"/>
              <w:bottom w:val="single" w:sz="8" w:space="0" w:color="000000"/>
              <w:right w:val="single" w:sz="8" w:space="0" w:color="000000"/>
            </w:tcBorders>
            <w:shd w:val="clear" w:color="auto" w:fill="FFFFFF"/>
            <w:hideMark/>
          </w:tcPr>
          <w:p w14:paraId="66BC208B" w14:textId="77777777" w:rsidR="00342FDE" w:rsidRDefault="00342FDE">
            <w:r>
              <w:t>Director of Football / Football Operations</w:t>
            </w:r>
          </w:p>
        </w:tc>
      </w:tr>
    </w:tbl>
    <w:p w14:paraId="2302AD1C" w14:textId="77777777" w:rsidR="00342FDE" w:rsidRDefault="00342FDE">
      <w:pPr>
        <w:rPr>
          <w:lang w:eastAsia="en-AU"/>
        </w:rPr>
      </w:pPr>
    </w:p>
    <w:p w14:paraId="6E207B1E" w14:textId="77777777" w:rsidR="00342FDE" w:rsidRDefault="00342FDE" w:rsidP="00342FDE">
      <w:pPr>
        <w:pStyle w:val="Heading1"/>
        <w:spacing w:before="160"/>
        <w:rPr>
          <w:lang w:eastAsia="en-AU"/>
        </w:rPr>
      </w:pPr>
      <w:r>
        <w:t>Role Overview</w:t>
      </w:r>
    </w:p>
    <w:p w14:paraId="7195E144" w14:textId="77777777" w:rsidR="00342FDE" w:rsidRDefault="00342FDE">
      <w:pPr>
        <w:rPr>
          <w:lang w:eastAsia="en-AU"/>
        </w:rPr>
      </w:pPr>
      <w:r>
        <w:t>Old Carey Grammarians Football Club invites applications for the role of Senior Coach — Men’s Football Program. This is a significant football leadership appointment for an experienced coach who can lead the senior men’s program, develop young players, build strong relationships and help drive a connected, sustainable club environment.</w:t>
      </w:r>
    </w:p>
    <w:p w14:paraId="65C1C88B" w14:textId="77777777" w:rsidR="00342FDE" w:rsidRDefault="00342FDE">
      <w:pPr>
        <w:rPr>
          <w:lang w:eastAsia="en-AU"/>
        </w:rPr>
      </w:pPr>
      <w:r>
        <w:t>The successful candidate will be a strong teacher of the game, a clear communicator and a values-led leader who can create high standards while maintaining care, connection and trust. They will lead the coaching group, set the tone for training and matchday preparation, support the Carey Grammar to Old Carey pathway, develop emerging talent and contribute meaningfully to a strong club on and off the field.</w:t>
      </w:r>
    </w:p>
    <w:p w14:paraId="138E9DE1" w14:textId="77777777" w:rsidR="00342FDE" w:rsidRDefault="00342FDE">
      <w:pPr>
        <w:pStyle w:val="Heading1"/>
        <w:rPr>
          <w:lang w:eastAsia="en-AU"/>
        </w:rPr>
      </w:pPr>
      <w:r>
        <w:t>Purpose of the Role</w:t>
      </w:r>
    </w:p>
    <w:p w14:paraId="3AC37D18" w14:textId="77777777" w:rsidR="00342FDE" w:rsidRDefault="00342FDE">
      <w:pPr>
        <w:rPr>
          <w:lang w:eastAsia="en-AU"/>
        </w:rPr>
      </w:pPr>
      <w:r>
        <w:t>The Senior Coach is responsible for leading the senior men’s football program and contributing to broader Football Department alignment. The role includes building a clear game model, developing a strong coaching team, setting selection and training standards, improving player feedback and development systems, strengthening leadership behaviours and creating an environment where players, staff and volunteers feel connected, challenged and supported.</w:t>
      </w:r>
    </w:p>
    <w:p w14:paraId="2163BE1A" w14:textId="77777777" w:rsidR="00342FDE" w:rsidRDefault="00342FDE">
      <w:pPr>
        <w:pStyle w:val="Heading1"/>
        <w:rPr>
          <w:lang w:eastAsia="en-AU"/>
        </w:rPr>
      </w:pPr>
      <w:r>
        <w:t>Key Responsibilities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7119"/>
      </w:tblGrid>
      <w:tr w:rsidR="00342FDE" w14:paraId="00FF21EF" w14:textId="77777777">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2F4A3136" w14:textId="77777777" w:rsidR="00342FDE" w:rsidRDefault="00342FDE">
            <w:pPr>
              <w:rPr>
                <w:lang w:eastAsia="en-AU"/>
              </w:rPr>
            </w:pPr>
            <w:r>
              <w:rPr>
                <w:b/>
                <w:bCs/>
              </w:rPr>
              <w:t>Responsibility Area</w:t>
            </w:r>
          </w:p>
        </w:tc>
        <w:tc>
          <w:tcPr>
            <w:tcW w:w="0" w:type="auto"/>
            <w:tcBorders>
              <w:top w:val="single" w:sz="8" w:space="0" w:color="000000"/>
              <w:left w:val="nil"/>
              <w:bottom w:val="single" w:sz="8" w:space="0" w:color="000000"/>
              <w:right w:val="single" w:sz="8" w:space="0" w:color="000000"/>
            </w:tcBorders>
            <w:shd w:val="clear" w:color="auto" w:fill="FFFFFF"/>
            <w:hideMark/>
          </w:tcPr>
          <w:p w14:paraId="4C4EAAE6" w14:textId="77777777" w:rsidR="00342FDE" w:rsidRDefault="00342FDE">
            <w:r>
              <w:rPr>
                <w:b/>
                <w:bCs/>
              </w:rPr>
              <w:t>Key Expectations</w:t>
            </w:r>
          </w:p>
        </w:tc>
      </w:tr>
      <w:tr w:rsidR="00342FDE" w14:paraId="5A63575F" w14:textId="77777777">
        <w:tc>
          <w:tcPr>
            <w:tcW w:w="0" w:type="auto"/>
            <w:tcBorders>
              <w:top w:val="nil"/>
              <w:left w:val="single" w:sz="8" w:space="0" w:color="000000"/>
              <w:bottom w:val="single" w:sz="8" w:space="0" w:color="000000"/>
              <w:right w:val="single" w:sz="8" w:space="0" w:color="000000"/>
            </w:tcBorders>
            <w:shd w:val="clear" w:color="auto" w:fill="FFFFFF"/>
            <w:hideMark/>
          </w:tcPr>
          <w:p w14:paraId="56C58246" w14:textId="77777777" w:rsidR="00342FDE" w:rsidRDefault="00342FDE">
            <w:r>
              <w:rPr>
                <w:b/>
                <w:bCs/>
              </w:rPr>
              <w:t>Football Leadership</w:t>
            </w:r>
          </w:p>
        </w:tc>
        <w:tc>
          <w:tcPr>
            <w:tcW w:w="0" w:type="auto"/>
            <w:tcBorders>
              <w:top w:val="nil"/>
              <w:left w:val="nil"/>
              <w:bottom w:val="single" w:sz="8" w:space="0" w:color="000000"/>
              <w:right w:val="single" w:sz="8" w:space="0" w:color="000000"/>
            </w:tcBorders>
            <w:shd w:val="clear" w:color="auto" w:fill="FFFFFF"/>
            <w:hideMark/>
          </w:tcPr>
          <w:p w14:paraId="722396F6" w14:textId="77777777" w:rsidR="00342FDE" w:rsidRDefault="00342FDE">
            <w:r>
              <w:t>Lead the senior men’s football program in line with club values, agreed football standards, player development priorities and whole-club sustainability.</w:t>
            </w:r>
          </w:p>
        </w:tc>
      </w:tr>
      <w:tr w:rsidR="00342FDE" w14:paraId="4092F3FD" w14:textId="77777777">
        <w:tc>
          <w:tcPr>
            <w:tcW w:w="0" w:type="auto"/>
            <w:tcBorders>
              <w:top w:val="nil"/>
              <w:left w:val="single" w:sz="8" w:space="0" w:color="000000"/>
              <w:bottom w:val="single" w:sz="8" w:space="0" w:color="000000"/>
              <w:right w:val="single" w:sz="8" w:space="0" w:color="000000"/>
            </w:tcBorders>
            <w:shd w:val="clear" w:color="auto" w:fill="FFFFFF"/>
            <w:hideMark/>
          </w:tcPr>
          <w:p w14:paraId="301BC908" w14:textId="77777777" w:rsidR="00342FDE" w:rsidRDefault="00342FDE">
            <w:r>
              <w:rPr>
                <w:b/>
                <w:bCs/>
              </w:rPr>
              <w:t>Game Model and Coaching</w:t>
            </w:r>
          </w:p>
        </w:tc>
        <w:tc>
          <w:tcPr>
            <w:tcW w:w="0" w:type="auto"/>
            <w:tcBorders>
              <w:top w:val="nil"/>
              <w:left w:val="nil"/>
              <w:bottom w:val="single" w:sz="8" w:space="0" w:color="000000"/>
              <w:right w:val="single" w:sz="8" w:space="0" w:color="000000"/>
            </w:tcBorders>
            <w:shd w:val="clear" w:color="auto" w:fill="FFFFFF"/>
            <w:hideMark/>
          </w:tcPr>
          <w:p w14:paraId="34FBF280" w14:textId="77777777" w:rsidR="00342FDE" w:rsidRDefault="00342FDE">
            <w:r>
              <w:t>Develop and implement a clear, adaptable game plan; align football language across teams; lead training design, selection, matchday strategy, opposition preparation and review processes.</w:t>
            </w:r>
          </w:p>
        </w:tc>
      </w:tr>
      <w:tr w:rsidR="00342FDE" w14:paraId="00A3D3C4" w14:textId="77777777">
        <w:tc>
          <w:tcPr>
            <w:tcW w:w="0" w:type="auto"/>
            <w:tcBorders>
              <w:top w:val="nil"/>
              <w:left w:val="single" w:sz="8" w:space="0" w:color="000000"/>
              <w:bottom w:val="single" w:sz="8" w:space="0" w:color="000000"/>
              <w:right w:val="single" w:sz="8" w:space="0" w:color="000000"/>
            </w:tcBorders>
            <w:shd w:val="clear" w:color="auto" w:fill="FFFFFF"/>
            <w:hideMark/>
          </w:tcPr>
          <w:p w14:paraId="60A7026E" w14:textId="77777777" w:rsidR="00342FDE" w:rsidRDefault="00342FDE">
            <w:r>
              <w:rPr>
                <w:b/>
                <w:bCs/>
              </w:rPr>
              <w:t>Player Development</w:t>
            </w:r>
          </w:p>
        </w:tc>
        <w:tc>
          <w:tcPr>
            <w:tcW w:w="0" w:type="auto"/>
            <w:tcBorders>
              <w:top w:val="nil"/>
              <w:left w:val="nil"/>
              <w:bottom w:val="single" w:sz="8" w:space="0" w:color="000000"/>
              <w:right w:val="single" w:sz="8" w:space="0" w:color="000000"/>
            </w:tcBorders>
            <w:shd w:val="clear" w:color="auto" w:fill="FFFFFF"/>
            <w:hideMark/>
          </w:tcPr>
          <w:p w14:paraId="021527C8" w14:textId="77777777" w:rsidR="00342FDE" w:rsidRDefault="00342FDE">
            <w:r>
              <w:t>Develop players through clear role expectations, individual development plans, regular feedback, senior exposure opportunities and support for U19, Academy and Carey Grammar pathway transition.</w:t>
            </w:r>
          </w:p>
        </w:tc>
      </w:tr>
      <w:tr w:rsidR="00342FDE" w14:paraId="318124EE" w14:textId="77777777">
        <w:tc>
          <w:tcPr>
            <w:tcW w:w="0" w:type="auto"/>
            <w:tcBorders>
              <w:top w:val="nil"/>
              <w:left w:val="single" w:sz="8" w:space="0" w:color="000000"/>
              <w:bottom w:val="single" w:sz="8" w:space="0" w:color="000000"/>
              <w:right w:val="single" w:sz="8" w:space="0" w:color="000000"/>
            </w:tcBorders>
            <w:shd w:val="clear" w:color="auto" w:fill="FFFFFF"/>
            <w:hideMark/>
          </w:tcPr>
          <w:p w14:paraId="27FFAAD9" w14:textId="77777777" w:rsidR="00342FDE" w:rsidRDefault="00342FDE">
            <w:r>
              <w:rPr>
                <w:b/>
                <w:bCs/>
              </w:rPr>
              <w:t>People Leadership</w:t>
            </w:r>
          </w:p>
        </w:tc>
        <w:tc>
          <w:tcPr>
            <w:tcW w:w="0" w:type="auto"/>
            <w:tcBorders>
              <w:top w:val="nil"/>
              <w:left w:val="nil"/>
              <w:bottom w:val="single" w:sz="8" w:space="0" w:color="000000"/>
              <w:right w:val="single" w:sz="8" w:space="0" w:color="000000"/>
            </w:tcBorders>
            <w:shd w:val="clear" w:color="auto" w:fill="FFFFFF"/>
            <w:hideMark/>
          </w:tcPr>
          <w:p w14:paraId="164A0A7D" w14:textId="77777777" w:rsidR="00342FDE" w:rsidRDefault="00342FDE">
            <w:r>
              <w:t>Build trust with players, assistant coaches, support staff, committee members, families and club leaders through clear communication, consistency and care.</w:t>
            </w:r>
          </w:p>
        </w:tc>
      </w:tr>
      <w:tr w:rsidR="00342FDE" w14:paraId="643AB64F" w14:textId="77777777">
        <w:tc>
          <w:tcPr>
            <w:tcW w:w="0" w:type="auto"/>
            <w:tcBorders>
              <w:top w:val="nil"/>
              <w:left w:val="single" w:sz="8" w:space="0" w:color="000000"/>
              <w:bottom w:val="single" w:sz="8" w:space="0" w:color="000000"/>
              <w:right w:val="single" w:sz="8" w:space="0" w:color="000000"/>
            </w:tcBorders>
            <w:shd w:val="clear" w:color="auto" w:fill="FFFFFF"/>
            <w:hideMark/>
          </w:tcPr>
          <w:p w14:paraId="4272938B" w14:textId="77777777" w:rsidR="00342FDE" w:rsidRDefault="00342FDE">
            <w:r>
              <w:rPr>
                <w:b/>
                <w:bCs/>
              </w:rPr>
              <w:t>Culture and Standards</w:t>
            </w:r>
          </w:p>
        </w:tc>
        <w:tc>
          <w:tcPr>
            <w:tcW w:w="0" w:type="auto"/>
            <w:tcBorders>
              <w:top w:val="nil"/>
              <w:left w:val="nil"/>
              <w:bottom w:val="single" w:sz="8" w:space="0" w:color="000000"/>
              <w:right w:val="single" w:sz="8" w:space="0" w:color="000000"/>
            </w:tcBorders>
            <w:shd w:val="clear" w:color="auto" w:fill="FFFFFF"/>
            <w:hideMark/>
          </w:tcPr>
          <w:p w14:paraId="40930BDB" w14:textId="77777777" w:rsidR="00342FDE" w:rsidRDefault="00342FDE">
            <w:r>
              <w:t>Model care, respect, growth, connection and integrity while building an inclusive, demanding and connected senior football environment.</w:t>
            </w:r>
          </w:p>
        </w:tc>
      </w:tr>
      <w:tr w:rsidR="00342FDE" w14:paraId="66EA0FD5" w14:textId="77777777">
        <w:tc>
          <w:tcPr>
            <w:tcW w:w="0" w:type="auto"/>
            <w:tcBorders>
              <w:top w:val="nil"/>
              <w:left w:val="single" w:sz="8" w:space="0" w:color="000000"/>
              <w:bottom w:val="single" w:sz="8" w:space="0" w:color="000000"/>
              <w:right w:val="single" w:sz="8" w:space="0" w:color="000000"/>
            </w:tcBorders>
            <w:shd w:val="clear" w:color="auto" w:fill="FFFFFF"/>
            <w:hideMark/>
          </w:tcPr>
          <w:p w14:paraId="3B70E82A" w14:textId="77777777" w:rsidR="00342FDE" w:rsidRDefault="00342FDE">
            <w:r>
              <w:rPr>
                <w:b/>
                <w:bCs/>
              </w:rPr>
              <w:t>Whole-Club Contribution</w:t>
            </w:r>
          </w:p>
        </w:tc>
        <w:tc>
          <w:tcPr>
            <w:tcW w:w="0" w:type="auto"/>
            <w:tcBorders>
              <w:top w:val="nil"/>
              <w:left w:val="nil"/>
              <w:bottom w:val="single" w:sz="8" w:space="0" w:color="000000"/>
              <w:right w:val="single" w:sz="8" w:space="0" w:color="000000"/>
            </w:tcBorders>
            <w:shd w:val="clear" w:color="auto" w:fill="FFFFFF"/>
            <w:hideMark/>
          </w:tcPr>
          <w:p w14:paraId="75876992" w14:textId="77777777" w:rsidR="00342FDE" w:rsidRDefault="00342FDE">
            <w:r>
              <w:t>Work with football leadership, high performance, development, operations and committee stakeholders to strengthen the club on and off the field.</w:t>
            </w:r>
          </w:p>
        </w:tc>
      </w:tr>
    </w:tbl>
    <w:p w14:paraId="12CD67F8" w14:textId="77777777" w:rsidR="00342FDE" w:rsidRDefault="00342FDE" w:rsidP="00342FDE">
      <w:pPr>
        <w:pStyle w:val="Heading1"/>
        <w:spacing w:before="160"/>
        <w:rPr>
          <w:lang w:eastAsia="en-AU"/>
        </w:rPr>
      </w:pPr>
      <w:r>
        <w:lastRenderedPageBreak/>
        <w:t>Success Measures</w:t>
      </w:r>
    </w:p>
    <w:p w14:paraId="47799427" w14:textId="77777777" w:rsidR="00ED1DEB" w:rsidRPr="00ED1DEB" w:rsidRDefault="00ED1DEB" w:rsidP="00ED1DEB">
      <w:pPr>
        <w:pStyle w:val="ListParagraph"/>
        <w:numPr>
          <w:ilvl w:val="0"/>
          <w:numId w:val="2"/>
        </w:numPr>
        <w:rPr>
          <w:rFonts w:asciiTheme="minorHAnsi" w:hAnsiTheme="minorHAnsi" w:cstheme="minorBidi"/>
        </w:rPr>
      </w:pPr>
      <w:r w:rsidRPr="00ED1DEB">
        <w:rPr>
          <w:rFonts w:asciiTheme="minorHAnsi" w:hAnsiTheme="minorHAnsi" w:cstheme="minorBidi"/>
        </w:rPr>
        <w:t>Clear program direction and consistent standards across the senior men’s program, reserves and U19 transition.</w:t>
      </w:r>
    </w:p>
    <w:p w14:paraId="1E357230" w14:textId="77777777" w:rsidR="00ED1DEB" w:rsidRDefault="00ED1DEB" w:rsidP="00ED1DEB">
      <w:pPr>
        <w:pStyle w:val="ListParagraph"/>
        <w:numPr>
          <w:ilvl w:val="0"/>
          <w:numId w:val="2"/>
        </w:numPr>
        <w:rPr>
          <w:rFonts w:asciiTheme="minorHAnsi" w:hAnsiTheme="minorHAnsi" w:cstheme="minorBidi"/>
        </w:rPr>
      </w:pPr>
      <w:r>
        <w:rPr>
          <w:rFonts w:asciiTheme="minorHAnsi" w:hAnsiTheme="minorHAnsi" w:cstheme="minorBidi"/>
        </w:rPr>
        <w:t>Training and matchday preparation reflect a high-performance community football environment.</w:t>
      </w:r>
    </w:p>
    <w:p w14:paraId="036A62FF" w14:textId="77777777" w:rsidR="00ED1DEB" w:rsidRDefault="00ED1DEB" w:rsidP="00ED1DEB">
      <w:pPr>
        <w:pStyle w:val="ListParagraph"/>
        <w:numPr>
          <w:ilvl w:val="0"/>
          <w:numId w:val="2"/>
        </w:numPr>
        <w:rPr>
          <w:rFonts w:asciiTheme="minorHAnsi" w:hAnsiTheme="minorHAnsi" w:cstheme="minorBidi"/>
        </w:rPr>
      </w:pPr>
      <w:r>
        <w:rPr>
          <w:rFonts w:asciiTheme="minorHAnsi" w:hAnsiTheme="minorHAnsi" w:cstheme="minorBidi"/>
        </w:rPr>
        <w:t>Players receive meaningful feedback, development priorities and visible pathway opportunities.</w:t>
      </w:r>
    </w:p>
    <w:p w14:paraId="23649606" w14:textId="77777777" w:rsidR="00ED1DEB" w:rsidRDefault="00ED1DEB" w:rsidP="00ED1DEB">
      <w:pPr>
        <w:pStyle w:val="ListParagraph"/>
        <w:numPr>
          <w:ilvl w:val="0"/>
          <w:numId w:val="2"/>
        </w:numPr>
        <w:rPr>
          <w:rFonts w:asciiTheme="minorHAnsi" w:hAnsiTheme="minorHAnsi" w:cstheme="minorBidi"/>
        </w:rPr>
      </w:pPr>
      <w:r>
        <w:rPr>
          <w:rFonts w:asciiTheme="minorHAnsi" w:hAnsiTheme="minorHAnsi" w:cstheme="minorBidi"/>
        </w:rPr>
        <w:t>Assistant coaches, players and football leaders receive timely, consistent information.</w:t>
      </w:r>
    </w:p>
    <w:p w14:paraId="64DC1F4C" w14:textId="77777777" w:rsidR="00ED1DEB" w:rsidRDefault="00ED1DEB" w:rsidP="00ED1DEB">
      <w:pPr>
        <w:pStyle w:val="ListParagraph"/>
        <w:numPr>
          <w:ilvl w:val="0"/>
          <w:numId w:val="2"/>
        </w:numPr>
        <w:rPr>
          <w:rFonts w:asciiTheme="minorHAnsi" w:hAnsiTheme="minorHAnsi" w:cstheme="minorBidi"/>
        </w:rPr>
      </w:pPr>
      <w:r>
        <w:rPr>
          <w:rFonts w:asciiTheme="minorHAnsi" w:hAnsiTheme="minorHAnsi" w:cstheme="minorBidi"/>
        </w:rPr>
        <w:t>Senior football decisions support short-term performance and the club’s broader strategic direction.</w:t>
      </w:r>
    </w:p>
    <w:p w14:paraId="1DEF0671" w14:textId="77777777" w:rsidR="00342FDE" w:rsidRDefault="00342FDE" w:rsidP="00342FDE">
      <w:pPr>
        <w:pStyle w:val="Heading1"/>
        <w:spacing w:before="160"/>
        <w:rPr>
          <w:lang w:eastAsia="en-AU"/>
        </w:rPr>
      </w:pPr>
      <w:r>
        <w:t>About Old Carey Grammarians Football Club</w:t>
      </w:r>
    </w:p>
    <w:p w14:paraId="221BED68" w14:textId="042A0200" w:rsidR="006D0FB6" w:rsidRPr="00CF2E8C" w:rsidRDefault="006D0FB6" w:rsidP="006D0FB6">
      <w:pPr>
        <w:rPr>
          <w:szCs w:val="22"/>
          <w:lang w:eastAsia="en-AU"/>
        </w:rPr>
      </w:pPr>
      <w:r w:rsidRPr="00CF2E8C">
        <w:rPr>
          <w:szCs w:val="22"/>
        </w:rPr>
        <w:t>Old Carey Grammarians Football Club is a proud community football club with deep links to Carey Grammar, the Old Carey community and the wider Bulleen sporting precinct. The club competes in Premier B VAFA and is focused on building a strong, sustainable football program that supports performance, player development, connection and long-term club health.</w:t>
      </w:r>
    </w:p>
    <w:p w14:paraId="246F681A" w14:textId="77777777" w:rsidR="006D0FB6" w:rsidRPr="00CF2E8C" w:rsidRDefault="006D0FB6" w:rsidP="006D0FB6">
      <w:pPr>
        <w:rPr>
          <w:szCs w:val="22"/>
          <w:lang w:eastAsia="en-AU"/>
        </w:rPr>
      </w:pPr>
      <w:r w:rsidRPr="00CF2E8C">
        <w:rPr>
          <w:szCs w:val="22"/>
        </w:rPr>
        <w:t>Based at Carey Sports Complex in Bulleen, Old Carey provides an excellent football environment with quality facilities, a talented young playing group, a stable and supportive committee and a genuine pathway from Carey Grammar through to Academy, U19 and senior football. The club is committed to developing people as well as players and coaches, with an emphasis on care, respect, growth, connection and integrity.</w:t>
      </w:r>
    </w:p>
    <w:p w14:paraId="60F9858F" w14:textId="77777777" w:rsidR="006D0FB6" w:rsidRPr="00CF2E8C" w:rsidRDefault="006D0FB6" w:rsidP="006D0FB6">
      <w:pPr>
        <w:rPr>
          <w:szCs w:val="22"/>
          <w:lang w:eastAsia="en-AU"/>
        </w:rPr>
      </w:pPr>
      <w:r w:rsidRPr="00CF2E8C">
        <w:rPr>
          <w:szCs w:val="22"/>
        </w:rPr>
        <w:t>The successful applicants will join a club that values professionalism, inclusiveness, collaboration and ambition. These roles are central to strengthening the Football Department, supporting volunteers and staff, developing young players and building a connected club environment that is strong on and off the field.</w:t>
      </w:r>
    </w:p>
    <w:p w14:paraId="5F85B02A" w14:textId="77777777" w:rsidR="006D0FB6" w:rsidRPr="00CF2E8C" w:rsidRDefault="006D0FB6" w:rsidP="006D0FB6">
      <w:pPr>
        <w:rPr>
          <w:szCs w:val="22"/>
          <w:lang w:eastAsia="en-AU"/>
        </w:rPr>
      </w:pPr>
    </w:p>
    <w:tbl>
      <w:tblPr>
        <w:tblStyle w:val="TableGrid"/>
        <w:tblW w:w="5000" w:type="pct"/>
        <w:tblLook w:val="04A0" w:firstRow="1" w:lastRow="0" w:firstColumn="1" w:lastColumn="0" w:noHBand="0" w:noVBand="1"/>
      </w:tblPr>
      <w:tblGrid>
        <w:gridCol w:w="4601"/>
        <w:gridCol w:w="4405"/>
      </w:tblGrid>
      <w:tr w:rsidR="006D0FB6" w:rsidRPr="00CF2E8C" w14:paraId="7EA6C6CE" w14:textId="77777777" w:rsidTr="007B7AFD">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26C426B5" w14:textId="77777777" w:rsidR="006D0FB6" w:rsidRPr="00CF2E8C" w:rsidRDefault="006D0FB6" w:rsidP="007B7AFD">
            <w:pPr>
              <w:rPr>
                <w:szCs w:val="22"/>
                <w:lang w:eastAsia="en-AU"/>
              </w:rPr>
            </w:pPr>
            <w:r w:rsidRPr="00CF2E8C">
              <w:rPr>
                <w:b/>
                <w:bCs/>
                <w:szCs w:val="22"/>
              </w:rPr>
              <w:t>What Old Carey Offers</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E0DB35D" w14:textId="77777777" w:rsidR="006D0FB6" w:rsidRPr="00CF2E8C" w:rsidRDefault="006D0FB6" w:rsidP="007B7AFD">
            <w:pPr>
              <w:rPr>
                <w:szCs w:val="22"/>
              </w:rPr>
            </w:pPr>
            <w:r w:rsidRPr="00CF2E8C">
              <w:rPr>
                <w:b/>
                <w:bCs/>
                <w:szCs w:val="22"/>
              </w:rPr>
              <w:t>What We Are Seeking</w:t>
            </w:r>
          </w:p>
        </w:tc>
      </w:tr>
      <w:tr w:rsidR="006D0FB6" w:rsidRPr="00CF2E8C" w14:paraId="66422408" w14:textId="77777777" w:rsidTr="007B7AFD">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5F25CCBD" w14:textId="77777777" w:rsidR="006D0FB6" w:rsidRPr="00CF2E8C" w:rsidRDefault="006D0FB6" w:rsidP="007B7AFD">
            <w:pPr>
              <w:rPr>
                <w:szCs w:val="22"/>
              </w:rPr>
            </w:pPr>
            <w:r w:rsidRPr="00CF2E8C">
              <w:rPr>
                <w:szCs w:val="22"/>
              </w:rPr>
              <w:t>Premier B VAFA football environment with strong community support and genuine growth opportunity.</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82C4AE6" w14:textId="77777777" w:rsidR="006D0FB6" w:rsidRPr="00CF2E8C" w:rsidRDefault="006D0FB6" w:rsidP="007B7AFD">
            <w:pPr>
              <w:rPr>
                <w:szCs w:val="22"/>
              </w:rPr>
            </w:pPr>
            <w:r w:rsidRPr="00CF2E8C">
              <w:rPr>
                <w:szCs w:val="22"/>
              </w:rPr>
              <w:t>Football people who can lead standards, develop players and contribute to whole-club alignment.</w:t>
            </w:r>
          </w:p>
        </w:tc>
      </w:tr>
      <w:tr w:rsidR="006D0FB6" w:rsidRPr="00CF2E8C" w14:paraId="01C1EB03" w14:textId="77777777" w:rsidTr="007B7AFD">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126D35E1" w14:textId="77777777" w:rsidR="006D0FB6" w:rsidRPr="00CF2E8C" w:rsidRDefault="006D0FB6" w:rsidP="007B7AFD">
            <w:pPr>
              <w:rPr>
                <w:szCs w:val="22"/>
              </w:rPr>
            </w:pPr>
            <w:r w:rsidRPr="00CF2E8C">
              <w:rPr>
                <w:szCs w:val="22"/>
              </w:rPr>
              <w:t>Talented young list, Carey Grammar pathway, Academy/U19 connection and elite facilities.</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02B8AC98" w14:textId="77777777" w:rsidR="006D0FB6" w:rsidRPr="00CF2E8C" w:rsidRDefault="006D0FB6" w:rsidP="007B7AFD">
            <w:pPr>
              <w:rPr>
                <w:szCs w:val="22"/>
              </w:rPr>
            </w:pPr>
            <w:r w:rsidRPr="00CF2E8C">
              <w:rPr>
                <w:szCs w:val="22"/>
              </w:rPr>
              <w:t>Leaders with proven ability to communicate, teach, organise, collaborate and build an inclusive culture.</w:t>
            </w:r>
          </w:p>
        </w:tc>
      </w:tr>
      <w:tr w:rsidR="006D0FB6" w:rsidRPr="00CF2E8C" w14:paraId="155987C2" w14:textId="77777777" w:rsidTr="007B7AFD">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07617084" w14:textId="77777777" w:rsidR="006D0FB6" w:rsidRPr="00CF2E8C" w:rsidRDefault="006D0FB6" w:rsidP="007B7AFD">
            <w:pPr>
              <w:rPr>
                <w:szCs w:val="22"/>
              </w:rPr>
            </w:pPr>
            <w:r w:rsidRPr="00CF2E8C">
              <w:rPr>
                <w:szCs w:val="22"/>
              </w:rPr>
              <w:t>Strong remuneration, stable committee and a club that values care, respect, growth, connection and integrity.</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02638B0" w14:textId="77777777" w:rsidR="006D0FB6" w:rsidRPr="00CF2E8C" w:rsidRDefault="006D0FB6" w:rsidP="007B7AFD">
            <w:pPr>
              <w:rPr>
                <w:szCs w:val="22"/>
              </w:rPr>
            </w:pPr>
            <w:r w:rsidRPr="00CF2E8C">
              <w:rPr>
                <w:szCs w:val="22"/>
              </w:rPr>
              <w:t>Experience at AFL, VFL, Coates Talent League and/or VAFA Premier Division level will be highly regarded.</w:t>
            </w:r>
          </w:p>
        </w:tc>
      </w:tr>
    </w:tbl>
    <w:p w14:paraId="26B9DA3F" w14:textId="77777777" w:rsidR="006D0FB6" w:rsidRPr="00CF2E8C" w:rsidRDefault="006D0FB6" w:rsidP="006D0FB6">
      <w:pPr>
        <w:pStyle w:val="Heading1"/>
        <w:rPr>
          <w:szCs w:val="22"/>
          <w:lang w:eastAsia="en-AU"/>
        </w:rPr>
      </w:pPr>
      <w:r>
        <w:rPr>
          <w:szCs w:val="22"/>
        </w:rPr>
        <w:t>H</w:t>
      </w:r>
      <w:r w:rsidRPr="00CF2E8C">
        <w:rPr>
          <w:szCs w:val="22"/>
        </w:rPr>
        <w:t>ow to Apply</w:t>
      </w:r>
    </w:p>
    <w:p w14:paraId="42F66247" w14:textId="77777777" w:rsidR="006D0FB6" w:rsidRPr="00CF2E8C" w:rsidRDefault="006D0FB6" w:rsidP="006D0FB6">
      <w:pPr>
        <w:rPr>
          <w:szCs w:val="22"/>
          <w:lang w:eastAsia="en-AU"/>
        </w:rPr>
      </w:pPr>
      <w:r w:rsidRPr="00CF2E8C">
        <w:rPr>
          <w:b/>
          <w:bCs/>
          <w:szCs w:val="22"/>
        </w:rPr>
        <w:t>Club location:</w:t>
      </w:r>
      <w:r w:rsidRPr="00CF2E8C">
        <w:rPr>
          <w:szCs w:val="22"/>
        </w:rPr>
        <w:t xml:space="preserve"> Old Carey Grammarians Football Club is based at Carey Sports Complex, Bulleen, Victoria, with strong links to Carey Grammar and the broader Old Carey community.</w:t>
      </w:r>
    </w:p>
    <w:p w14:paraId="01250AE6" w14:textId="77777777" w:rsidR="006D0FB6" w:rsidRPr="00CF2E8C" w:rsidRDefault="006D0FB6" w:rsidP="006D0FB6">
      <w:pPr>
        <w:rPr>
          <w:szCs w:val="22"/>
          <w:lang w:eastAsia="en-AU"/>
        </w:rPr>
      </w:pPr>
      <w:r w:rsidRPr="00CF2E8C">
        <w:rPr>
          <w:szCs w:val="22"/>
        </w:rPr>
        <w:t xml:space="preserve">For a confidential conversation, please contact </w:t>
      </w:r>
      <w:r w:rsidRPr="00CF2E8C">
        <w:rPr>
          <w:b/>
          <w:bCs/>
          <w:szCs w:val="22"/>
        </w:rPr>
        <w:t>Aaron Bailey</w:t>
      </w:r>
      <w:r w:rsidRPr="00CF2E8C">
        <w:rPr>
          <w:szCs w:val="22"/>
        </w:rPr>
        <w:t xml:space="preserve"> on </w:t>
      </w:r>
      <w:r w:rsidRPr="00CF2E8C">
        <w:rPr>
          <w:b/>
          <w:bCs/>
          <w:szCs w:val="22"/>
        </w:rPr>
        <w:t>0403 853 811</w:t>
      </w:r>
      <w:r w:rsidRPr="00CF2E8C">
        <w:rPr>
          <w:szCs w:val="22"/>
        </w:rPr>
        <w:t>.</w:t>
      </w:r>
    </w:p>
    <w:p w14:paraId="051FC983" w14:textId="77777777" w:rsidR="006D0FB6" w:rsidRPr="00CF2E8C" w:rsidRDefault="006D0FB6" w:rsidP="006D0FB6">
      <w:pPr>
        <w:rPr>
          <w:szCs w:val="22"/>
          <w:lang w:eastAsia="en-AU"/>
        </w:rPr>
      </w:pPr>
      <w:r w:rsidRPr="00CF2E8C">
        <w:rPr>
          <w:szCs w:val="22"/>
        </w:rPr>
        <w:t xml:space="preserve">Applications should be sent to </w:t>
      </w:r>
      <w:r w:rsidRPr="00CF2E8C">
        <w:rPr>
          <w:b/>
          <w:bCs/>
          <w:szCs w:val="22"/>
        </w:rPr>
        <w:t>aaronheathbailey@gmail.com</w:t>
      </w:r>
      <w:r w:rsidRPr="00CF2E8C">
        <w:rPr>
          <w:szCs w:val="22"/>
        </w:rPr>
        <w:t xml:space="preserve"> and should include:</w:t>
      </w:r>
    </w:p>
    <w:p w14:paraId="2F8263A9" w14:textId="77777777" w:rsidR="006D0FB6" w:rsidRPr="00CF2E8C" w:rsidRDefault="006D0FB6" w:rsidP="006D0FB6">
      <w:pPr>
        <w:pStyle w:val="ListParagraph"/>
        <w:numPr>
          <w:ilvl w:val="0"/>
          <w:numId w:val="1"/>
        </w:numPr>
        <w:rPr>
          <w:color w:val="auto"/>
          <w:szCs w:val="22"/>
        </w:rPr>
      </w:pPr>
      <w:r w:rsidRPr="00CF2E8C">
        <w:rPr>
          <w:color w:val="auto"/>
          <w:szCs w:val="22"/>
        </w:rPr>
        <w:t>A current coaching or football CV.</w:t>
      </w:r>
    </w:p>
    <w:p w14:paraId="38360ACB" w14:textId="77777777" w:rsidR="006D0FB6" w:rsidRPr="00CF2E8C" w:rsidRDefault="006D0FB6" w:rsidP="006D0FB6">
      <w:pPr>
        <w:pStyle w:val="ListParagraph"/>
        <w:numPr>
          <w:ilvl w:val="0"/>
          <w:numId w:val="1"/>
        </w:numPr>
        <w:rPr>
          <w:color w:val="auto"/>
          <w:szCs w:val="22"/>
        </w:rPr>
      </w:pPr>
      <w:r w:rsidRPr="00CF2E8C">
        <w:rPr>
          <w:color w:val="auto"/>
          <w:szCs w:val="22"/>
        </w:rPr>
        <w:t>A short cover letter outlining relevant experience, coaching philosophy and interest in Old Carey Grammarians Football Club.</w:t>
      </w:r>
    </w:p>
    <w:p w14:paraId="0C48D15F" w14:textId="77777777" w:rsidR="006D0FB6" w:rsidRPr="00CF2E8C" w:rsidRDefault="006D0FB6" w:rsidP="006D0FB6">
      <w:pPr>
        <w:pStyle w:val="ListParagraph"/>
        <w:numPr>
          <w:ilvl w:val="0"/>
          <w:numId w:val="1"/>
        </w:numPr>
        <w:rPr>
          <w:color w:val="auto"/>
          <w:szCs w:val="22"/>
        </w:rPr>
      </w:pPr>
      <w:r w:rsidRPr="00CF2E8C">
        <w:rPr>
          <w:color w:val="auto"/>
          <w:szCs w:val="22"/>
        </w:rPr>
        <w:t>The role or roles being applied for.</w:t>
      </w:r>
    </w:p>
    <w:p w14:paraId="6094ED8C" w14:textId="77777777" w:rsidR="006D0FB6" w:rsidRPr="00CF2E8C" w:rsidRDefault="006D0FB6" w:rsidP="006D0FB6">
      <w:pPr>
        <w:pStyle w:val="ListParagraph"/>
        <w:numPr>
          <w:ilvl w:val="0"/>
          <w:numId w:val="1"/>
        </w:numPr>
        <w:rPr>
          <w:color w:val="auto"/>
          <w:szCs w:val="22"/>
        </w:rPr>
      </w:pPr>
      <w:r w:rsidRPr="00CF2E8C">
        <w:rPr>
          <w:color w:val="auto"/>
          <w:szCs w:val="22"/>
        </w:rPr>
        <w:t>Any relevant qualifications, accreditations or recent football references.</w:t>
      </w:r>
    </w:p>
    <w:p w14:paraId="4C69EB00" w14:textId="77777777" w:rsidR="006D0FB6" w:rsidRPr="00CF2E8C" w:rsidRDefault="006D0FB6" w:rsidP="006D0FB6">
      <w:pPr>
        <w:rPr>
          <w:szCs w:val="22"/>
          <w:lang w:eastAsia="en-AU"/>
        </w:rPr>
      </w:pPr>
      <w:r w:rsidRPr="00CF2E8C">
        <w:rPr>
          <w:szCs w:val="22"/>
        </w:rPr>
        <w:t>All enquiries and applications will be treated confidentially. The club strongly encourages early applications and will interview strong candidates as they are received.</w:t>
      </w:r>
    </w:p>
    <w:p w14:paraId="1669425C" w14:textId="77777777" w:rsidR="006D0FB6" w:rsidRDefault="006D0FB6" w:rsidP="006D0FB6">
      <w:pPr>
        <w:rPr>
          <w:b/>
          <w:bCs/>
          <w:szCs w:val="22"/>
        </w:rPr>
      </w:pPr>
      <w:r w:rsidRPr="00CF2E8C">
        <w:rPr>
          <w:b/>
          <w:bCs/>
          <w:szCs w:val="22"/>
        </w:rPr>
        <w:t>Applications close 1 September</w:t>
      </w:r>
    </w:p>
    <w:p w14:paraId="78BC5DA9" w14:textId="77777777" w:rsidR="00342FDE" w:rsidRDefault="00342FDE" w:rsidP="00342FDE">
      <w:pPr>
        <w:pStyle w:val="Heading1"/>
        <w:spacing w:before="160"/>
        <w:rPr>
          <w:lang w:eastAsia="en-AU"/>
        </w:rPr>
      </w:pPr>
      <w:r>
        <w:lastRenderedPageBreak/>
        <w:t>Detailed Position Expectations</w:t>
      </w:r>
    </w:p>
    <w:tbl>
      <w:tblPr>
        <w:tblStyle w:val="TableGrid"/>
        <w:tblW w:w="542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2"/>
        <w:gridCol w:w="4804"/>
        <w:gridCol w:w="3306"/>
      </w:tblGrid>
      <w:tr w:rsidR="006D0FB6" w:rsidRPr="007A150D" w14:paraId="0663890A" w14:textId="77777777" w:rsidTr="00ED1DEB">
        <w:tc>
          <w:tcPr>
            <w:tcW w:w="793" w:type="pct"/>
            <w:tcBorders>
              <w:top w:val="single" w:sz="8" w:space="0" w:color="000000"/>
              <w:left w:val="single" w:sz="8" w:space="0" w:color="000000"/>
              <w:bottom w:val="single" w:sz="8" w:space="0" w:color="000000"/>
              <w:right w:val="single" w:sz="8" w:space="0" w:color="000000"/>
            </w:tcBorders>
            <w:hideMark/>
          </w:tcPr>
          <w:p w14:paraId="6DC070CB" w14:textId="77777777" w:rsidR="006D0FB6" w:rsidRPr="00ED1DEB" w:rsidRDefault="006D0FB6" w:rsidP="007B7AFD">
            <w:pPr>
              <w:rPr>
                <w:color w:val="000000" w:themeColor="text1"/>
                <w:lang w:eastAsia="en-AU"/>
              </w:rPr>
            </w:pPr>
            <w:r w:rsidRPr="00ED1DEB">
              <w:rPr>
                <w:b/>
                <w:bCs/>
                <w:color w:val="000000" w:themeColor="text1"/>
              </w:rPr>
              <w:t>Expectation Area</w:t>
            </w:r>
          </w:p>
        </w:tc>
        <w:tc>
          <w:tcPr>
            <w:tcW w:w="2487" w:type="pct"/>
            <w:tcBorders>
              <w:top w:val="single" w:sz="8" w:space="0" w:color="000000"/>
              <w:left w:val="single" w:sz="8" w:space="0" w:color="000000"/>
              <w:bottom w:val="single" w:sz="8" w:space="0" w:color="000000"/>
              <w:right w:val="single" w:sz="8" w:space="0" w:color="000000"/>
            </w:tcBorders>
            <w:hideMark/>
          </w:tcPr>
          <w:p w14:paraId="0AB4198E" w14:textId="77777777" w:rsidR="006D0FB6" w:rsidRPr="00ED1DEB" w:rsidRDefault="006D0FB6" w:rsidP="007B7AFD">
            <w:pPr>
              <w:rPr>
                <w:color w:val="000000" w:themeColor="text1"/>
              </w:rPr>
            </w:pPr>
            <w:r w:rsidRPr="00ED1DEB">
              <w:rPr>
                <w:b/>
                <w:bCs/>
                <w:color w:val="000000" w:themeColor="text1"/>
              </w:rPr>
              <w:t>Detailed Expectations</w:t>
            </w:r>
          </w:p>
        </w:tc>
        <w:tc>
          <w:tcPr>
            <w:tcW w:w="1720" w:type="pct"/>
            <w:tcBorders>
              <w:top w:val="single" w:sz="8" w:space="0" w:color="000000"/>
              <w:left w:val="single" w:sz="8" w:space="0" w:color="000000"/>
              <w:bottom w:val="single" w:sz="8" w:space="0" w:color="000000"/>
              <w:right w:val="single" w:sz="8" w:space="0" w:color="000000"/>
            </w:tcBorders>
            <w:hideMark/>
          </w:tcPr>
          <w:p w14:paraId="3A450F2A" w14:textId="77777777" w:rsidR="006D0FB6" w:rsidRPr="00ED1DEB" w:rsidRDefault="006D0FB6" w:rsidP="007B7AFD">
            <w:pPr>
              <w:rPr>
                <w:color w:val="000000" w:themeColor="text1"/>
              </w:rPr>
            </w:pPr>
            <w:r w:rsidRPr="00ED1DEB">
              <w:rPr>
                <w:b/>
                <w:bCs/>
                <w:color w:val="000000" w:themeColor="text1"/>
              </w:rPr>
              <w:t>Success Measure</w:t>
            </w:r>
          </w:p>
        </w:tc>
      </w:tr>
      <w:tr w:rsidR="006D0FB6" w:rsidRPr="007A150D" w14:paraId="1D2C70F1" w14:textId="77777777" w:rsidTr="007B7AFD">
        <w:tc>
          <w:tcPr>
            <w:tcW w:w="793" w:type="pct"/>
            <w:tcBorders>
              <w:top w:val="single" w:sz="8" w:space="0" w:color="000000"/>
              <w:left w:val="single" w:sz="8" w:space="0" w:color="000000"/>
              <w:bottom w:val="single" w:sz="8" w:space="0" w:color="000000"/>
              <w:right w:val="single" w:sz="8" w:space="0" w:color="000000"/>
            </w:tcBorders>
            <w:hideMark/>
          </w:tcPr>
          <w:p w14:paraId="338D02C0" w14:textId="77777777" w:rsidR="006D0FB6" w:rsidRPr="007A150D" w:rsidRDefault="006D0FB6" w:rsidP="007B7AFD">
            <w:pPr>
              <w:rPr>
                <w:b/>
                <w:bCs/>
              </w:rPr>
            </w:pPr>
            <w:r w:rsidRPr="007A150D">
              <w:rPr>
                <w:b/>
                <w:bCs/>
              </w:rPr>
              <w:t>Purpose</w:t>
            </w:r>
          </w:p>
        </w:tc>
        <w:tc>
          <w:tcPr>
            <w:tcW w:w="2487" w:type="pct"/>
            <w:tcBorders>
              <w:top w:val="single" w:sz="8" w:space="0" w:color="000000"/>
              <w:left w:val="single" w:sz="8" w:space="0" w:color="000000"/>
              <w:bottom w:val="single" w:sz="8" w:space="0" w:color="000000"/>
              <w:right w:val="single" w:sz="8" w:space="0" w:color="000000"/>
            </w:tcBorders>
            <w:hideMark/>
          </w:tcPr>
          <w:p w14:paraId="43AF497B" w14:textId="77777777" w:rsidR="006D0FB6" w:rsidRPr="007A150D" w:rsidRDefault="006D0FB6" w:rsidP="007B7AFD">
            <w:r w:rsidRPr="007A150D">
              <w:t>Lead the Men’s Football Program in line with club values, high-performance standards, player development priorities, and the target of Premier A competitiveness by 2029.</w:t>
            </w:r>
          </w:p>
        </w:tc>
        <w:tc>
          <w:tcPr>
            <w:tcW w:w="1720" w:type="pct"/>
            <w:tcBorders>
              <w:top w:val="single" w:sz="8" w:space="0" w:color="000000"/>
              <w:left w:val="single" w:sz="8" w:space="0" w:color="000000"/>
              <w:bottom w:val="single" w:sz="8" w:space="0" w:color="000000"/>
              <w:right w:val="single" w:sz="8" w:space="0" w:color="000000"/>
            </w:tcBorders>
            <w:hideMark/>
          </w:tcPr>
          <w:p w14:paraId="36A2C355" w14:textId="77777777" w:rsidR="006D0FB6" w:rsidRPr="007A150D" w:rsidRDefault="006D0FB6" w:rsidP="007B7AFD">
            <w:r w:rsidRPr="007A150D">
              <w:t>Clear program direction and consistent standards across Seniors, Reserves and U19 transition.</w:t>
            </w:r>
          </w:p>
        </w:tc>
      </w:tr>
      <w:tr w:rsidR="006D0FB6" w:rsidRPr="007A150D" w14:paraId="41C316C9" w14:textId="77777777" w:rsidTr="007B7AFD">
        <w:tc>
          <w:tcPr>
            <w:tcW w:w="793" w:type="pct"/>
            <w:tcBorders>
              <w:top w:val="single" w:sz="8" w:space="0" w:color="000000"/>
              <w:left w:val="single" w:sz="8" w:space="0" w:color="000000"/>
              <w:bottom w:val="single" w:sz="8" w:space="0" w:color="000000"/>
              <w:right w:val="single" w:sz="8" w:space="0" w:color="000000"/>
            </w:tcBorders>
            <w:hideMark/>
          </w:tcPr>
          <w:p w14:paraId="4CF597F4" w14:textId="77777777" w:rsidR="006D0FB6" w:rsidRPr="007A150D" w:rsidRDefault="006D0FB6" w:rsidP="007B7AFD">
            <w:pPr>
              <w:rPr>
                <w:b/>
                <w:bCs/>
              </w:rPr>
            </w:pPr>
            <w:r w:rsidRPr="007A150D">
              <w:rPr>
                <w:b/>
                <w:bCs/>
              </w:rPr>
              <w:t>Whole-Club Strategic Leadership</w:t>
            </w:r>
          </w:p>
        </w:tc>
        <w:tc>
          <w:tcPr>
            <w:tcW w:w="2487" w:type="pct"/>
            <w:tcBorders>
              <w:top w:val="single" w:sz="8" w:space="0" w:color="000000"/>
              <w:left w:val="single" w:sz="8" w:space="0" w:color="000000"/>
              <w:bottom w:val="single" w:sz="8" w:space="0" w:color="000000"/>
              <w:right w:val="single" w:sz="8" w:space="0" w:color="000000"/>
            </w:tcBorders>
            <w:hideMark/>
          </w:tcPr>
          <w:p w14:paraId="04D353A5" w14:textId="77777777" w:rsidR="006D0FB6" w:rsidRPr="007A150D" w:rsidRDefault="006D0FB6" w:rsidP="007B7AFD">
            <w:pPr>
              <w:rPr>
                <w:lang w:eastAsia="en-AU"/>
              </w:rPr>
            </w:pPr>
            <w:r w:rsidRPr="007A150D">
              <w:t>Actively contribute to the club’s strategic priorities beyond the senior men’s program by aligning team decisions with the review findings, strategic plan, Carey pathway, women’s and U19 development, leadership development, culture, retention and whole-club sustainability.</w:t>
            </w:r>
          </w:p>
        </w:tc>
        <w:tc>
          <w:tcPr>
            <w:tcW w:w="1720" w:type="pct"/>
            <w:tcBorders>
              <w:top w:val="single" w:sz="8" w:space="0" w:color="000000"/>
              <w:left w:val="single" w:sz="8" w:space="0" w:color="000000"/>
              <w:bottom w:val="single" w:sz="8" w:space="0" w:color="000000"/>
              <w:right w:val="single" w:sz="8" w:space="0" w:color="000000"/>
            </w:tcBorders>
            <w:hideMark/>
          </w:tcPr>
          <w:p w14:paraId="3A3C98EA" w14:textId="77777777" w:rsidR="006D0FB6" w:rsidRPr="007A150D" w:rsidRDefault="006D0FB6" w:rsidP="007B7AFD">
            <w:r w:rsidRPr="007A150D">
              <w:t>Senior football decisions support the whole club’s strategic direction, not only weekly team performance.</w:t>
            </w:r>
          </w:p>
        </w:tc>
      </w:tr>
      <w:tr w:rsidR="006D0FB6" w:rsidRPr="007A150D" w14:paraId="48219E86" w14:textId="77777777" w:rsidTr="007B7AFD">
        <w:tc>
          <w:tcPr>
            <w:tcW w:w="793" w:type="pct"/>
            <w:tcBorders>
              <w:top w:val="single" w:sz="8" w:space="0" w:color="000000"/>
              <w:left w:val="single" w:sz="8" w:space="0" w:color="000000"/>
              <w:bottom w:val="single" w:sz="8" w:space="0" w:color="000000"/>
              <w:right w:val="single" w:sz="8" w:space="0" w:color="000000"/>
            </w:tcBorders>
            <w:hideMark/>
          </w:tcPr>
          <w:p w14:paraId="744DE553" w14:textId="77777777" w:rsidR="006D0FB6" w:rsidRPr="007A150D" w:rsidRDefault="006D0FB6" w:rsidP="007B7AFD">
            <w:pPr>
              <w:rPr>
                <w:b/>
                <w:bCs/>
              </w:rPr>
            </w:pPr>
            <w:r w:rsidRPr="007A150D">
              <w:rPr>
                <w:b/>
                <w:bCs/>
              </w:rPr>
              <w:t>Leadership &amp; Culture</w:t>
            </w:r>
          </w:p>
        </w:tc>
        <w:tc>
          <w:tcPr>
            <w:tcW w:w="2487" w:type="pct"/>
            <w:tcBorders>
              <w:top w:val="single" w:sz="8" w:space="0" w:color="000000"/>
              <w:left w:val="single" w:sz="8" w:space="0" w:color="000000"/>
              <w:bottom w:val="single" w:sz="8" w:space="0" w:color="000000"/>
              <w:right w:val="single" w:sz="8" w:space="0" w:color="000000"/>
            </w:tcBorders>
            <w:hideMark/>
          </w:tcPr>
          <w:p w14:paraId="6B6385DB" w14:textId="77777777" w:rsidR="006D0FB6" w:rsidRPr="007A150D" w:rsidRDefault="006D0FB6" w:rsidP="007B7AFD">
            <w:r w:rsidRPr="007A150D">
              <w:t>Model Care, Respect, Growth, Connect and Integrity; embed the Old Carey 5 behaviours; prioritise leadership development for players and emerging leaders; work closely with the leadership group; create a safe, inclusive and demanding environment.</w:t>
            </w:r>
          </w:p>
        </w:tc>
        <w:tc>
          <w:tcPr>
            <w:tcW w:w="1720" w:type="pct"/>
            <w:tcBorders>
              <w:top w:val="single" w:sz="8" w:space="0" w:color="000000"/>
              <w:left w:val="single" w:sz="8" w:space="0" w:color="000000"/>
              <w:bottom w:val="single" w:sz="8" w:space="0" w:color="000000"/>
              <w:right w:val="single" w:sz="8" w:space="0" w:color="000000"/>
            </w:tcBorders>
            <w:hideMark/>
          </w:tcPr>
          <w:p w14:paraId="64130131" w14:textId="77777777" w:rsidR="006D0FB6" w:rsidRPr="007A150D" w:rsidRDefault="006D0FB6" w:rsidP="007B7AFD">
            <w:r w:rsidRPr="007A150D">
              <w:t>Players understand standards, leadership is deliberately developed, and leaders reinforce behaviours consistently.</w:t>
            </w:r>
          </w:p>
        </w:tc>
      </w:tr>
      <w:tr w:rsidR="006D0FB6" w:rsidRPr="007A150D" w14:paraId="07D018D2" w14:textId="77777777" w:rsidTr="007B7AFD">
        <w:tc>
          <w:tcPr>
            <w:tcW w:w="793" w:type="pct"/>
            <w:tcBorders>
              <w:top w:val="single" w:sz="8" w:space="0" w:color="000000"/>
              <w:left w:val="single" w:sz="8" w:space="0" w:color="000000"/>
              <w:bottom w:val="single" w:sz="8" w:space="0" w:color="000000"/>
              <w:right w:val="single" w:sz="8" w:space="0" w:color="000000"/>
            </w:tcBorders>
            <w:hideMark/>
          </w:tcPr>
          <w:p w14:paraId="4CCB5FD5" w14:textId="77777777" w:rsidR="006D0FB6" w:rsidRPr="007A150D" w:rsidRDefault="006D0FB6" w:rsidP="007B7AFD">
            <w:pPr>
              <w:rPr>
                <w:b/>
                <w:bCs/>
              </w:rPr>
            </w:pPr>
            <w:r w:rsidRPr="007A150D">
              <w:rPr>
                <w:b/>
                <w:bCs/>
              </w:rPr>
              <w:t>Game Plan &amp; Coaching</w:t>
            </w:r>
          </w:p>
        </w:tc>
        <w:tc>
          <w:tcPr>
            <w:tcW w:w="2487" w:type="pct"/>
            <w:tcBorders>
              <w:top w:val="single" w:sz="8" w:space="0" w:color="000000"/>
              <w:left w:val="single" w:sz="8" w:space="0" w:color="000000"/>
              <w:bottom w:val="single" w:sz="8" w:space="0" w:color="000000"/>
              <w:right w:val="single" w:sz="8" w:space="0" w:color="000000"/>
            </w:tcBorders>
            <w:hideMark/>
          </w:tcPr>
          <w:p w14:paraId="31285076" w14:textId="77777777" w:rsidR="006D0FB6" w:rsidRPr="007A150D" w:rsidRDefault="006D0FB6" w:rsidP="007B7AFD">
            <w:r w:rsidRPr="007A150D">
              <w:t>Develop a clear, adaptable game plan; align football language across teams; deliver high-quality training; use vision, data and feedback; lead matchday strategy and review.</w:t>
            </w:r>
          </w:p>
        </w:tc>
        <w:tc>
          <w:tcPr>
            <w:tcW w:w="1720" w:type="pct"/>
            <w:tcBorders>
              <w:top w:val="single" w:sz="8" w:space="0" w:color="000000"/>
              <w:left w:val="single" w:sz="8" w:space="0" w:color="000000"/>
              <w:bottom w:val="single" w:sz="8" w:space="0" w:color="000000"/>
              <w:right w:val="single" w:sz="8" w:space="0" w:color="000000"/>
            </w:tcBorders>
            <w:hideMark/>
          </w:tcPr>
          <w:p w14:paraId="72A38FC9" w14:textId="77777777" w:rsidR="006D0FB6" w:rsidRPr="007A150D" w:rsidRDefault="006D0FB6" w:rsidP="007B7AFD">
            <w:r w:rsidRPr="007A150D">
              <w:t>Training and matchday execution reflect a Premier B to Premier A standard.</w:t>
            </w:r>
          </w:p>
        </w:tc>
      </w:tr>
      <w:tr w:rsidR="006D0FB6" w:rsidRPr="007A150D" w14:paraId="3EBE76E8" w14:textId="77777777" w:rsidTr="007B7AFD">
        <w:tc>
          <w:tcPr>
            <w:tcW w:w="793" w:type="pct"/>
            <w:tcBorders>
              <w:top w:val="single" w:sz="8" w:space="0" w:color="000000"/>
              <w:left w:val="single" w:sz="8" w:space="0" w:color="000000"/>
              <w:bottom w:val="single" w:sz="8" w:space="0" w:color="000000"/>
              <w:right w:val="single" w:sz="8" w:space="0" w:color="000000"/>
            </w:tcBorders>
            <w:hideMark/>
          </w:tcPr>
          <w:p w14:paraId="5554DB12" w14:textId="77777777" w:rsidR="006D0FB6" w:rsidRPr="007A150D" w:rsidRDefault="006D0FB6" w:rsidP="007B7AFD">
            <w:pPr>
              <w:rPr>
                <w:b/>
                <w:bCs/>
              </w:rPr>
            </w:pPr>
            <w:r w:rsidRPr="007A150D">
              <w:rPr>
                <w:b/>
                <w:bCs/>
              </w:rPr>
              <w:t>Player Development</w:t>
            </w:r>
          </w:p>
        </w:tc>
        <w:tc>
          <w:tcPr>
            <w:tcW w:w="2487" w:type="pct"/>
            <w:tcBorders>
              <w:top w:val="single" w:sz="8" w:space="0" w:color="000000"/>
              <w:left w:val="single" w:sz="8" w:space="0" w:color="000000"/>
              <w:bottom w:val="single" w:sz="8" w:space="0" w:color="000000"/>
              <w:right w:val="single" w:sz="8" w:space="0" w:color="000000"/>
            </w:tcBorders>
            <w:hideMark/>
          </w:tcPr>
          <w:p w14:paraId="336536E1" w14:textId="77777777" w:rsidR="006D0FB6" w:rsidRPr="007A150D" w:rsidRDefault="006D0FB6" w:rsidP="007B7AFD">
            <w:r w:rsidRPr="007A150D">
              <w:t>Ensure senior-listed players have IDPs; conduct development conversations; integrate top U19s into senior training; support Academy and women’s program alignment where appropriate.</w:t>
            </w:r>
          </w:p>
        </w:tc>
        <w:tc>
          <w:tcPr>
            <w:tcW w:w="1720" w:type="pct"/>
            <w:tcBorders>
              <w:top w:val="single" w:sz="8" w:space="0" w:color="000000"/>
              <w:left w:val="single" w:sz="8" w:space="0" w:color="000000"/>
              <w:bottom w:val="single" w:sz="8" w:space="0" w:color="000000"/>
              <w:right w:val="single" w:sz="8" w:space="0" w:color="000000"/>
            </w:tcBorders>
            <w:hideMark/>
          </w:tcPr>
          <w:p w14:paraId="4CF71A72" w14:textId="77777777" w:rsidR="006D0FB6" w:rsidRPr="007A150D" w:rsidRDefault="006D0FB6" w:rsidP="007B7AFD">
            <w:r w:rsidRPr="007A150D">
              <w:t>Players have clear feedback, development priorities and visible pathway opportunities.</w:t>
            </w:r>
          </w:p>
        </w:tc>
      </w:tr>
      <w:tr w:rsidR="006D0FB6" w:rsidRPr="007A150D" w14:paraId="4F15FD7A" w14:textId="77777777" w:rsidTr="007B7AFD">
        <w:tc>
          <w:tcPr>
            <w:tcW w:w="793" w:type="pct"/>
            <w:tcBorders>
              <w:top w:val="single" w:sz="8" w:space="0" w:color="000000"/>
              <w:left w:val="single" w:sz="8" w:space="0" w:color="000000"/>
              <w:bottom w:val="single" w:sz="8" w:space="0" w:color="000000"/>
              <w:right w:val="single" w:sz="8" w:space="0" w:color="000000"/>
            </w:tcBorders>
            <w:hideMark/>
          </w:tcPr>
          <w:p w14:paraId="2BE486E9" w14:textId="77777777" w:rsidR="006D0FB6" w:rsidRPr="007A150D" w:rsidRDefault="006D0FB6" w:rsidP="007B7AFD">
            <w:pPr>
              <w:rPr>
                <w:b/>
                <w:bCs/>
              </w:rPr>
            </w:pPr>
            <w:r w:rsidRPr="007A150D">
              <w:rPr>
                <w:b/>
                <w:bCs/>
              </w:rPr>
              <w:t>High Performance &amp; Wellbeing</w:t>
            </w:r>
          </w:p>
        </w:tc>
        <w:tc>
          <w:tcPr>
            <w:tcW w:w="2487" w:type="pct"/>
            <w:tcBorders>
              <w:top w:val="single" w:sz="8" w:space="0" w:color="000000"/>
              <w:left w:val="single" w:sz="8" w:space="0" w:color="000000"/>
              <w:bottom w:val="single" w:sz="8" w:space="0" w:color="000000"/>
              <w:right w:val="single" w:sz="8" w:space="0" w:color="000000"/>
            </w:tcBorders>
            <w:hideMark/>
          </w:tcPr>
          <w:p w14:paraId="7918704F" w14:textId="77777777" w:rsidR="006D0FB6" w:rsidRPr="007A150D" w:rsidRDefault="006D0FB6" w:rsidP="007B7AFD">
            <w:r w:rsidRPr="007A150D">
              <w:t>Work with HP staff on load, conditioning, injury prevention and return-to-play; support wellbeing referrals and safe player environments.</w:t>
            </w:r>
          </w:p>
        </w:tc>
        <w:tc>
          <w:tcPr>
            <w:tcW w:w="1720" w:type="pct"/>
            <w:tcBorders>
              <w:top w:val="single" w:sz="8" w:space="0" w:color="000000"/>
              <w:left w:val="single" w:sz="8" w:space="0" w:color="000000"/>
              <w:bottom w:val="single" w:sz="8" w:space="0" w:color="000000"/>
              <w:right w:val="single" w:sz="8" w:space="0" w:color="000000"/>
            </w:tcBorders>
            <w:hideMark/>
          </w:tcPr>
          <w:p w14:paraId="39997478" w14:textId="77777777" w:rsidR="006D0FB6" w:rsidRPr="007A150D" w:rsidRDefault="006D0FB6" w:rsidP="007B7AFD">
            <w:r w:rsidRPr="007A150D">
              <w:t>Improved availability, reduced risk and clear support for player wellbeing.</w:t>
            </w:r>
          </w:p>
        </w:tc>
      </w:tr>
      <w:tr w:rsidR="006D0FB6" w:rsidRPr="007A150D" w14:paraId="3BEE093F" w14:textId="77777777" w:rsidTr="007B7AFD">
        <w:tc>
          <w:tcPr>
            <w:tcW w:w="793" w:type="pct"/>
            <w:tcBorders>
              <w:top w:val="single" w:sz="8" w:space="0" w:color="000000"/>
              <w:left w:val="single" w:sz="8" w:space="0" w:color="000000"/>
              <w:bottom w:val="single" w:sz="8" w:space="0" w:color="000000"/>
              <w:right w:val="single" w:sz="8" w:space="0" w:color="000000"/>
            </w:tcBorders>
            <w:hideMark/>
          </w:tcPr>
          <w:p w14:paraId="19AA2204" w14:textId="77777777" w:rsidR="006D0FB6" w:rsidRPr="007A150D" w:rsidRDefault="006D0FB6" w:rsidP="007B7AFD">
            <w:pPr>
              <w:rPr>
                <w:b/>
                <w:bCs/>
              </w:rPr>
            </w:pPr>
            <w:r w:rsidRPr="007A150D">
              <w:rPr>
                <w:b/>
                <w:bCs/>
              </w:rPr>
              <w:t>Communication &amp; Governance</w:t>
            </w:r>
          </w:p>
        </w:tc>
        <w:tc>
          <w:tcPr>
            <w:tcW w:w="2487" w:type="pct"/>
            <w:tcBorders>
              <w:top w:val="single" w:sz="8" w:space="0" w:color="000000"/>
              <w:left w:val="single" w:sz="8" w:space="0" w:color="000000"/>
              <w:bottom w:val="single" w:sz="8" w:space="0" w:color="000000"/>
              <w:right w:val="single" w:sz="8" w:space="0" w:color="000000"/>
            </w:tcBorders>
            <w:hideMark/>
          </w:tcPr>
          <w:p w14:paraId="2EE7AE20" w14:textId="77777777" w:rsidR="006D0FB6" w:rsidRPr="007A150D" w:rsidRDefault="006D0FB6" w:rsidP="007B7AFD">
            <w:r w:rsidRPr="007A150D">
              <w:t>Communicate selection decisions clearly; lead assistant coaches; provide updates to the Director of Football; attend Football Leadership Group meetings.</w:t>
            </w:r>
          </w:p>
        </w:tc>
        <w:tc>
          <w:tcPr>
            <w:tcW w:w="1720" w:type="pct"/>
            <w:tcBorders>
              <w:top w:val="single" w:sz="8" w:space="0" w:color="000000"/>
              <w:left w:val="single" w:sz="8" w:space="0" w:color="000000"/>
              <w:bottom w:val="single" w:sz="8" w:space="0" w:color="000000"/>
              <w:right w:val="single" w:sz="8" w:space="0" w:color="000000"/>
            </w:tcBorders>
            <w:hideMark/>
          </w:tcPr>
          <w:p w14:paraId="090FBDB9" w14:textId="77777777" w:rsidR="006D0FB6" w:rsidRPr="007A150D" w:rsidRDefault="006D0FB6" w:rsidP="007B7AFD">
            <w:r w:rsidRPr="007A150D">
              <w:t>Coaches, players and football leadership receive timely, consistent information.</w:t>
            </w:r>
          </w:p>
        </w:tc>
      </w:tr>
      <w:tr w:rsidR="006D0FB6" w:rsidRPr="007A150D" w14:paraId="0181C452" w14:textId="77777777" w:rsidTr="007B7AFD">
        <w:tc>
          <w:tcPr>
            <w:tcW w:w="793" w:type="pct"/>
            <w:tcBorders>
              <w:top w:val="single" w:sz="8" w:space="0" w:color="000000"/>
              <w:left w:val="single" w:sz="8" w:space="0" w:color="000000"/>
              <w:bottom w:val="single" w:sz="8" w:space="0" w:color="000000"/>
              <w:right w:val="single" w:sz="8" w:space="0" w:color="000000"/>
            </w:tcBorders>
            <w:hideMark/>
          </w:tcPr>
          <w:p w14:paraId="35E581B7" w14:textId="77777777" w:rsidR="006D0FB6" w:rsidRPr="007A150D" w:rsidRDefault="006D0FB6" w:rsidP="007B7AFD">
            <w:pPr>
              <w:rPr>
                <w:b/>
                <w:bCs/>
              </w:rPr>
            </w:pPr>
            <w:r w:rsidRPr="007A150D">
              <w:rPr>
                <w:b/>
                <w:bCs/>
              </w:rPr>
              <w:t>Professional Standards</w:t>
            </w:r>
          </w:p>
        </w:tc>
        <w:tc>
          <w:tcPr>
            <w:tcW w:w="2487" w:type="pct"/>
            <w:tcBorders>
              <w:top w:val="single" w:sz="8" w:space="0" w:color="000000"/>
              <w:left w:val="single" w:sz="8" w:space="0" w:color="000000"/>
              <w:bottom w:val="single" w:sz="8" w:space="0" w:color="000000"/>
              <w:right w:val="single" w:sz="8" w:space="0" w:color="000000"/>
            </w:tcBorders>
            <w:hideMark/>
          </w:tcPr>
          <w:p w14:paraId="40AE1C6D" w14:textId="77777777" w:rsidR="006D0FB6" w:rsidRPr="007A150D" w:rsidRDefault="006D0FB6" w:rsidP="007B7AFD">
            <w:r w:rsidRPr="007A150D">
              <w:t>Apply selection criteria fairly; uphold VAFA and club policy requirements; represent the club professionally on and off field.</w:t>
            </w:r>
          </w:p>
        </w:tc>
        <w:tc>
          <w:tcPr>
            <w:tcW w:w="1720" w:type="pct"/>
            <w:tcBorders>
              <w:top w:val="single" w:sz="8" w:space="0" w:color="000000"/>
              <w:left w:val="single" w:sz="8" w:space="0" w:color="000000"/>
              <w:bottom w:val="single" w:sz="8" w:space="0" w:color="000000"/>
              <w:right w:val="single" w:sz="8" w:space="0" w:color="000000"/>
            </w:tcBorders>
            <w:hideMark/>
          </w:tcPr>
          <w:p w14:paraId="72855E5B" w14:textId="77777777" w:rsidR="006D0FB6" w:rsidRPr="007A150D" w:rsidRDefault="006D0FB6" w:rsidP="007B7AFD">
            <w:r w:rsidRPr="007A150D">
              <w:t>Transparent selection, strong conduct and alignment with club reputation.</w:t>
            </w:r>
          </w:p>
        </w:tc>
      </w:tr>
      <w:tr w:rsidR="006D0FB6" w:rsidRPr="007A150D" w14:paraId="74B02975" w14:textId="77777777" w:rsidTr="007B7AFD">
        <w:tc>
          <w:tcPr>
            <w:tcW w:w="793" w:type="pct"/>
            <w:tcBorders>
              <w:top w:val="single" w:sz="8" w:space="0" w:color="000000"/>
              <w:left w:val="single" w:sz="8" w:space="0" w:color="000000"/>
              <w:bottom w:val="single" w:sz="8" w:space="0" w:color="000000"/>
              <w:right w:val="single" w:sz="8" w:space="0" w:color="000000"/>
            </w:tcBorders>
            <w:hideMark/>
          </w:tcPr>
          <w:p w14:paraId="6A55299F" w14:textId="77777777" w:rsidR="006D0FB6" w:rsidRPr="007A150D" w:rsidRDefault="006D0FB6" w:rsidP="007B7AFD">
            <w:pPr>
              <w:rPr>
                <w:b/>
                <w:bCs/>
              </w:rPr>
            </w:pPr>
            <w:r w:rsidRPr="007A150D">
              <w:rPr>
                <w:b/>
                <w:bCs/>
              </w:rPr>
              <w:t>Time Commitment</w:t>
            </w:r>
          </w:p>
        </w:tc>
        <w:tc>
          <w:tcPr>
            <w:tcW w:w="2487" w:type="pct"/>
            <w:tcBorders>
              <w:top w:val="single" w:sz="8" w:space="0" w:color="000000"/>
              <w:left w:val="single" w:sz="8" w:space="0" w:color="000000"/>
              <w:bottom w:val="single" w:sz="8" w:space="0" w:color="000000"/>
              <w:right w:val="single" w:sz="8" w:space="0" w:color="000000"/>
            </w:tcBorders>
            <w:hideMark/>
          </w:tcPr>
          <w:p w14:paraId="602A9C91" w14:textId="77777777" w:rsidR="006D0FB6" w:rsidRPr="007A150D" w:rsidRDefault="006D0FB6" w:rsidP="007B7AFD">
            <w:r w:rsidRPr="007A150D">
              <w:t>Preseason planning and 2–3 sessions per week; in-season training, matchday and review; off-season list management, Academy integration and club events.</w:t>
            </w:r>
          </w:p>
        </w:tc>
        <w:tc>
          <w:tcPr>
            <w:tcW w:w="1720" w:type="pct"/>
            <w:tcBorders>
              <w:top w:val="single" w:sz="8" w:space="0" w:color="000000"/>
              <w:left w:val="single" w:sz="8" w:space="0" w:color="000000"/>
              <w:bottom w:val="single" w:sz="8" w:space="0" w:color="000000"/>
              <w:right w:val="single" w:sz="8" w:space="0" w:color="000000"/>
            </w:tcBorders>
            <w:hideMark/>
          </w:tcPr>
          <w:p w14:paraId="5DC549E1" w14:textId="77777777" w:rsidR="006D0FB6" w:rsidRPr="007A150D" w:rsidRDefault="006D0FB6" w:rsidP="007B7AFD">
            <w:r w:rsidRPr="007A150D">
              <w:t>Role delivered reliably across planning, training, matchday and review cycles.</w:t>
            </w:r>
          </w:p>
        </w:tc>
      </w:tr>
    </w:tbl>
    <w:p w14:paraId="4C0AD46C" w14:textId="77777777" w:rsidR="006D0FB6" w:rsidRPr="00CF2E8C" w:rsidRDefault="006D0FB6" w:rsidP="001D0FA1">
      <w:pPr>
        <w:rPr>
          <w:szCs w:val="22"/>
          <w:lang w:eastAsia="en-AU"/>
        </w:rPr>
      </w:pPr>
    </w:p>
    <w:p w14:paraId="69AF4FAA" w14:textId="77777777" w:rsidR="001D0FA1" w:rsidRPr="00CF2E8C" w:rsidRDefault="001D0FA1" w:rsidP="001D0FA1">
      <w:pPr>
        <w:rPr>
          <w:szCs w:val="22"/>
          <w:lang w:eastAsia="en-AU"/>
        </w:rPr>
      </w:pPr>
    </w:p>
    <w:p w14:paraId="05902698" w14:textId="77777777" w:rsidR="001D0FA1" w:rsidRPr="00CF2E8C" w:rsidRDefault="001D0FA1" w:rsidP="001D0FA1">
      <w:pPr>
        <w:rPr>
          <w:szCs w:val="22"/>
          <w:lang w:eastAsia="en-AU"/>
        </w:rPr>
      </w:pPr>
    </w:p>
    <w:sectPr w:rsidR="001D0FA1" w:rsidRPr="00CF2E8C" w:rsidSect="00517301">
      <w:pgSz w:w="11906" w:h="16838"/>
      <w:pgMar w:top="14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16DE7"/>
    <w:multiLevelType w:val="multilevel"/>
    <w:tmpl w:val="E5D84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7749A2"/>
    <w:multiLevelType w:val="multilevel"/>
    <w:tmpl w:val="3ABCC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D73798"/>
    <w:multiLevelType w:val="multilevel"/>
    <w:tmpl w:val="DE92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E0F7D9B"/>
    <w:multiLevelType w:val="multilevel"/>
    <w:tmpl w:val="E632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87681045">
    <w:abstractNumId w:val="0"/>
  </w:num>
  <w:num w:numId="2" w16cid:durableId="1399088395">
    <w:abstractNumId w:val="1"/>
  </w:num>
  <w:num w:numId="3" w16cid:durableId="1238907456">
    <w:abstractNumId w:val="2"/>
  </w:num>
  <w:num w:numId="4" w16cid:durableId="6836756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FA1"/>
    <w:rsid w:val="001D0FA1"/>
    <w:rsid w:val="00342FDE"/>
    <w:rsid w:val="003F3643"/>
    <w:rsid w:val="00463E53"/>
    <w:rsid w:val="00517301"/>
    <w:rsid w:val="005B70EC"/>
    <w:rsid w:val="006D0FB6"/>
    <w:rsid w:val="007867D8"/>
    <w:rsid w:val="00CF2E8C"/>
    <w:rsid w:val="00ED1D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CC5D6"/>
  <w15:chartTrackingRefBased/>
  <w15:docId w15:val="{00833E37-FD5A-43C4-A6EB-CE95A4B70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FA1"/>
    <w:pPr>
      <w:spacing w:after="120" w:line="240" w:lineRule="atLeast"/>
    </w:pPr>
    <w:rPr>
      <w:rFonts w:ascii="Calibri" w:hAnsi="Calibri" w:cs="Calibri"/>
      <w:color w:val="000000"/>
      <w:sz w:val="22"/>
    </w:rPr>
  </w:style>
  <w:style w:type="paragraph" w:styleId="Heading1">
    <w:name w:val="heading 1"/>
    <w:basedOn w:val="Normal"/>
    <w:next w:val="Normal"/>
    <w:link w:val="Heading1Char"/>
    <w:uiPriority w:val="9"/>
    <w:qFormat/>
    <w:rsid w:val="001D0FA1"/>
    <w:pPr>
      <w:keepNext/>
      <w:keepLines/>
      <w:spacing w:before="360" w:after="0"/>
      <w:outlineLvl w:val="0"/>
    </w:pPr>
    <w:rPr>
      <w:rFonts w:eastAsiaTheme="majorEastAsia"/>
      <w:b/>
      <w:szCs w:val="40"/>
    </w:rPr>
  </w:style>
  <w:style w:type="paragraph" w:styleId="Heading2">
    <w:name w:val="heading 2"/>
    <w:basedOn w:val="Normal"/>
    <w:next w:val="Normal"/>
    <w:link w:val="Heading2Char"/>
    <w:uiPriority w:val="9"/>
    <w:unhideWhenUsed/>
    <w:qFormat/>
    <w:rsid w:val="001D0FA1"/>
    <w:pPr>
      <w:keepNext/>
      <w:keepLines/>
      <w:spacing w:before="160" w:after="0"/>
      <w:outlineLvl w:val="1"/>
    </w:pPr>
    <w:rPr>
      <w:rFonts w:eastAsiaTheme="majorEastAsia"/>
      <w:b/>
      <w:szCs w:val="32"/>
    </w:rPr>
  </w:style>
  <w:style w:type="paragraph" w:styleId="Heading3">
    <w:name w:val="heading 3"/>
    <w:basedOn w:val="Normal"/>
    <w:next w:val="Normal"/>
    <w:link w:val="Heading3Char"/>
    <w:uiPriority w:val="9"/>
    <w:semiHidden/>
    <w:unhideWhenUsed/>
    <w:qFormat/>
    <w:rsid w:val="001D0FA1"/>
    <w:pPr>
      <w:keepNext/>
      <w:keepLines/>
      <w:spacing w:before="160" w:after="0"/>
      <w:outlineLvl w:val="2"/>
    </w:pPr>
    <w:rPr>
      <w:rFonts w:eastAsiaTheme="majorEastAsia"/>
      <w:b/>
      <w:szCs w:val="28"/>
    </w:rPr>
  </w:style>
  <w:style w:type="paragraph" w:styleId="Heading4">
    <w:name w:val="heading 4"/>
    <w:basedOn w:val="Normal"/>
    <w:next w:val="Normal"/>
    <w:link w:val="Heading4Char"/>
    <w:uiPriority w:val="9"/>
    <w:semiHidden/>
    <w:unhideWhenUsed/>
    <w:qFormat/>
    <w:rsid w:val="001D0FA1"/>
    <w:pPr>
      <w:keepNext/>
      <w:keepLines/>
      <w:spacing w:before="80" w:after="0"/>
      <w:outlineLvl w:val="3"/>
    </w:pPr>
    <w:rPr>
      <w:rFonts w:eastAsiaTheme="majorEastAsia"/>
      <w:b/>
      <w:i/>
      <w:iCs/>
    </w:rPr>
  </w:style>
  <w:style w:type="paragraph" w:styleId="Heading5">
    <w:name w:val="heading 5"/>
    <w:basedOn w:val="Normal"/>
    <w:next w:val="Normal"/>
    <w:link w:val="Heading5Char"/>
    <w:uiPriority w:val="9"/>
    <w:semiHidden/>
    <w:unhideWhenUsed/>
    <w:qFormat/>
    <w:rsid w:val="001D0FA1"/>
    <w:pPr>
      <w:keepNext/>
      <w:keepLines/>
      <w:spacing w:before="80" w:after="0"/>
      <w:outlineLvl w:val="4"/>
    </w:pPr>
    <w:rPr>
      <w:rFonts w:eastAsiaTheme="majorEastAsia"/>
      <w:b/>
    </w:rPr>
  </w:style>
  <w:style w:type="paragraph" w:styleId="Heading6">
    <w:name w:val="heading 6"/>
    <w:basedOn w:val="Normal"/>
    <w:next w:val="Normal"/>
    <w:link w:val="Heading6Char"/>
    <w:uiPriority w:val="9"/>
    <w:semiHidden/>
    <w:unhideWhenUsed/>
    <w:qFormat/>
    <w:rsid w:val="001D0FA1"/>
    <w:pPr>
      <w:keepNext/>
      <w:keepLines/>
      <w:spacing w:before="40" w:after="0"/>
      <w:outlineLvl w:val="5"/>
    </w:pPr>
    <w:rPr>
      <w:rFonts w:eastAsiaTheme="majorEastAsia"/>
      <w:b/>
      <w:i/>
      <w:iCs/>
    </w:rPr>
  </w:style>
  <w:style w:type="paragraph" w:styleId="Heading7">
    <w:name w:val="heading 7"/>
    <w:basedOn w:val="Normal"/>
    <w:next w:val="Normal"/>
    <w:link w:val="Heading7Char"/>
    <w:uiPriority w:val="9"/>
    <w:semiHidden/>
    <w:unhideWhenUsed/>
    <w:qFormat/>
    <w:rsid w:val="001D0F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0F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0F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FA1"/>
    <w:rPr>
      <w:rFonts w:ascii="Calibri" w:eastAsiaTheme="majorEastAsia" w:hAnsi="Calibri" w:cs="Calibri"/>
      <w:b/>
      <w:color w:val="000000"/>
      <w:sz w:val="22"/>
      <w:szCs w:val="40"/>
    </w:rPr>
  </w:style>
  <w:style w:type="character" w:customStyle="1" w:styleId="Heading2Char">
    <w:name w:val="Heading 2 Char"/>
    <w:basedOn w:val="DefaultParagraphFont"/>
    <w:link w:val="Heading2"/>
    <w:uiPriority w:val="9"/>
    <w:rsid w:val="001D0FA1"/>
    <w:rPr>
      <w:rFonts w:ascii="Calibri" w:eastAsiaTheme="majorEastAsia" w:hAnsi="Calibri" w:cs="Calibri"/>
      <w:b/>
      <w:color w:val="000000"/>
      <w:sz w:val="22"/>
      <w:szCs w:val="32"/>
    </w:rPr>
  </w:style>
  <w:style w:type="character" w:customStyle="1" w:styleId="Heading3Char">
    <w:name w:val="Heading 3 Char"/>
    <w:basedOn w:val="DefaultParagraphFont"/>
    <w:link w:val="Heading3"/>
    <w:uiPriority w:val="9"/>
    <w:semiHidden/>
    <w:rsid w:val="001D0FA1"/>
    <w:rPr>
      <w:rFonts w:ascii="Calibri" w:eastAsiaTheme="majorEastAsia" w:hAnsi="Calibri" w:cs="Calibri"/>
      <w:b/>
      <w:color w:val="000000"/>
      <w:sz w:val="22"/>
      <w:szCs w:val="28"/>
    </w:rPr>
  </w:style>
  <w:style w:type="character" w:customStyle="1" w:styleId="Heading4Char">
    <w:name w:val="Heading 4 Char"/>
    <w:basedOn w:val="DefaultParagraphFont"/>
    <w:link w:val="Heading4"/>
    <w:uiPriority w:val="9"/>
    <w:semiHidden/>
    <w:rsid w:val="001D0FA1"/>
    <w:rPr>
      <w:rFonts w:ascii="Calibri" w:eastAsiaTheme="majorEastAsia" w:hAnsi="Calibri" w:cs="Calibri"/>
      <w:b/>
      <w:i/>
      <w:iCs/>
      <w:color w:val="000000"/>
      <w:sz w:val="22"/>
    </w:rPr>
  </w:style>
  <w:style w:type="character" w:customStyle="1" w:styleId="Heading5Char">
    <w:name w:val="Heading 5 Char"/>
    <w:basedOn w:val="DefaultParagraphFont"/>
    <w:link w:val="Heading5"/>
    <w:uiPriority w:val="9"/>
    <w:semiHidden/>
    <w:rsid w:val="001D0FA1"/>
    <w:rPr>
      <w:rFonts w:ascii="Calibri" w:eastAsiaTheme="majorEastAsia" w:hAnsi="Calibri" w:cs="Calibri"/>
      <w:b/>
      <w:color w:val="000000"/>
      <w:sz w:val="22"/>
    </w:rPr>
  </w:style>
  <w:style w:type="character" w:customStyle="1" w:styleId="Heading6Char">
    <w:name w:val="Heading 6 Char"/>
    <w:basedOn w:val="DefaultParagraphFont"/>
    <w:link w:val="Heading6"/>
    <w:uiPriority w:val="9"/>
    <w:semiHidden/>
    <w:rsid w:val="001D0FA1"/>
    <w:rPr>
      <w:rFonts w:ascii="Calibri" w:eastAsiaTheme="majorEastAsia" w:hAnsi="Calibri" w:cs="Calibri"/>
      <w:b/>
      <w:i/>
      <w:iCs/>
      <w:color w:val="000000"/>
      <w:sz w:val="22"/>
    </w:rPr>
  </w:style>
  <w:style w:type="character" w:customStyle="1" w:styleId="Heading7Char">
    <w:name w:val="Heading 7 Char"/>
    <w:basedOn w:val="DefaultParagraphFont"/>
    <w:link w:val="Heading7"/>
    <w:uiPriority w:val="9"/>
    <w:semiHidden/>
    <w:rsid w:val="001D0F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0F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0FA1"/>
    <w:rPr>
      <w:rFonts w:eastAsiaTheme="majorEastAsia" w:cstheme="majorBidi"/>
      <w:color w:val="272727" w:themeColor="text1" w:themeTint="D8"/>
    </w:rPr>
  </w:style>
  <w:style w:type="paragraph" w:styleId="Title">
    <w:name w:val="Title"/>
    <w:basedOn w:val="Normal"/>
    <w:next w:val="Normal"/>
    <w:link w:val="TitleChar"/>
    <w:uiPriority w:val="10"/>
    <w:qFormat/>
    <w:rsid w:val="001D0FA1"/>
    <w:pPr>
      <w:contextualSpacing/>
    </w:pPr>
    <w:rPr>
      <w:rFonts w:eastAsiaTheme="majorEastAsia"/>
      <w:b/>
      <w:spacing w:val="-10"/>
      <w:kern w:val="28"/>
      <w:szCs w:val="56"/>
    </w:rPr>
  </w:style>
  <w:style w:type="character" w:customStyle="1" w:styleId="TitleChar">
    <w:name w:val="Title Char"/>
    <w:basedOn w:val="DefaultParagraphFont"/>
    <w:link w:val="Title"/>
    <w:uiPriority w:val="10"/>
    <w:rsid w:val="001D0FA1"/>
    <w:rPr>
      <w:rFonts w:ascii="Calibri" w:eastAsiaTheme="majorEastAsia" w:hAnsi="Calibri" w:cs="Calibri"/>
      <w:b/>
      <w:color w:val="000000"/>
      <w:spacing w:val="-10"/>
      <w:kern w:val="28"/>
      <w:sz w:val="22"/>
      <w:szCs w:val="56"/>
    </w:rPr>
  </w:style>
  <w:style w:type="paragraph" w:styleId="Subtitle">
    <w:name w:val="Subtitle"/>
    <w:basedOn w:val="Normal"/>
    <w:next w:val="Normal"/>
    <w:link w:val="SubtitleChar"/>
    <w:uiPriority w:val="11"/>
    <w:qFormat/>
    <w:rsid w:val="001D0FA1"/>
    <w:pPr>
      <w:numPr>
        <w:ilvl w:val="1"/>
      </w:numPr>
    </w:pPr>
    <w:rPr>
      <w:rFonts w:eastAsiaTheme="majorEastAsia"/>
      <w:b/>
      <w:spacing w:val="15"/>
      <w:szCs w:val="28"/>
    </w:rPr>
  </w:style>
  <w:style w:type="character" w:customStyle="1" w:styleId="SubtitleChar">
    <w:name w:val="Subtitle Char"/>
    <w:basedOn w:val="DefaultParagraphFont"/>
    <w:link w:val="Subtitle"/>
    <w:uiPriority w:val="11"/>
    <w:rsid w:val="001D0FA1"/>
    <w:rPr>
      <w:rFonts w:ascii="Calibri" w:eastAsiaTheme="majorEastAsia" w:hAnsi="Calibri" w:cs="Calibri"/>
      <w:b/>
      <w:color w:val="000000"/>
      <w:spacing w:val="15"/>
      <w:sz w:val="22"/>
      <w:szCs w:val="28"/>
    </w:rPr>
  </w:style>
  <w:style w:type="paragraph" w:styleId="Quote">
    <w:name w:val="Quote"/>
    <w:basedOn w:val="Normal"/>
    <w:next w:val="Normal"/>
    <w:link w:val="QuoteChar"/>
    <w:uiPriority w:val="29"/>
    <w:qFormat/>
    <w:rsid w:val="001D0FA1"/>
    <w:pPr>
      <w:spacing w:before="160"/>
      <w:jc w:val="center"/>
    </w:pPr>
    <w:rPr>
      <w:i/>
      <w:iCs/>
      <w:color w:val="404040" w:themeColor="text1" w:themeTint="BF"/>
    </w:rPr>
  </w:style>
  <w:style w:type="character" w:customStyle="1" w:styleId="QuoteChar">
    <w:name w:val="Quote Char"/>
    <w:basedOn w:val="DefaultParagraphFont"/>
    <w:link w:val="Quote"/>
    <w:uiPriority w:val="29"/>
    <w:rsid w:val="001D0FA1"/>
    <w:rPr>
      <w:i/>
      <w:iCs/>
      <w:color w:val="404040" w:themeColor="text1" w:themeTint="BF"/>
    </w:rPr>
  </w:style>
  <w:style w:type="paragraph" w:styleId="ListParagraph">
    <w:name w:val="List Paragraph"/>
    <w:basedOn w:val="Normal"/>
    <w:uiPriority w:val="34"/>
    <w:qFormat/>
    <w:rsid w:val="001D0FA1"/>
    <w:pPr>
      <w:ind w:left="720"/>
      <w:contextualSpacing/>
    </w:pPr>
  </w:style>
  <w:style w:type="character" w:styleId="IntenseEmphasis">
    <w:name w:val="Intense Emphasis"/>
    <w:basedOn w:val="DefaultParagraphFont"/>
    <w:uiPriority w:val="21"/>
    <w:qFormat/>
    <w:rsid w:val="001D0FA1"/>
    <w:rPr>
      <w:rFonts w:ascii="Calibri" w:hAnsi="Calibri" w:cs="Calibri"/>
      <w:i/>
      <w:iCs/>
      <w:color w:val="000000"/>
      <w:sz w:val="22"/>
    </w:rPr>
  </w:style>
  <w:style w:type="paragraph" w:styleId="IntenseQuote">
    <w:name w:val="Intense Quote"/>
    <w:basedOn w:val="Normal"/>
    <w:next w:val="Normal"/>
    <w:link w:val="IntenseQuoteChar"/>
    <w:uiPriority w:val="30"/>
    <w:qFormat/>
    <w:rsid w:val="001D0FA1"/>
    <w:pPr>
      <w:pBdr>
        <w:top w:val="single" w:sz="4" w:space="10" w:color="0F4761" w:themeColor="accent1" w:themeShade="BF"/>
        <w:bottom w:val="single" w:sz="4" w:space="10" w:color="0F4761" w:themeColor="accent1" w:themeShade="BF"/>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1D0FA1"/>
    <w:rPr>
      <w:rFonts w:ascii="Calibri" w:hAnsi="Calibri" w:cs="Calibri"/>
      <w:i/>
      <w:iCs/>
      <w:color w:val="000000"/>
      <w:sz w:val="22"/>
    </w:rPr>
  </w:style>
  <w:style w:type="character" w:styleId="IntenseReference">
    <w:name w:val="Intense Reference"/>
    <w:basedOn w:val="DefaultParagraphFont"/>
    <w:uiPriority w:val="32"/>
    <w:qFormat/>
    <w:rsid w:val="001D0FA1"/>
    <w:rPr>
      <w:rFonts w:ascii="Calibri" w:hAnsi="Calibri" w:cs="Calibri"/>
      <w:b/>
      <w:bCs/>
      <w:smallCaps/>
      <w:color w:val="000000"/>
      <w:spacing w:val="5"/>
      <w:sz w:val="22"/>
    </w:rPr>
  </w:style>
  <w:style w:type="table" w:styleId="GridTable4-Accent1">
    <w:name w:val="Grid Table 4 Accent 1"/>
    <w:basedOn w:val="TableNormal"/>
    <w:uiPriority w:val="49"/>
    <w:rsid w:val="001D0FA1"/>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BookTitle">
    <w:name w:val="Book Title"/>
    <w:basedOn w:val="DefaultParagraphFont"/>
    <w:uiPriority w:val="33"/>
    <w:qFormat/>
    <w:rsid w:val="001D0FA1"/>
    <w:rPr>
      <w:b/>
      <w:bCs/>
      <w:i/>
      <w:iCs/>
      <w:spacing w:val="5"/>
    </w:rPr>
  </w:style>
  <w:style w:type="paragraph" w:styleId="Caption">
    <w:name w:val="caption"/>
    <w:basedOn w:val="Normal"/>
    <w:next w:val="Normal"/>
    <w:uiPriority w:val="35"/>
    <w:semiHidden/>
    <w:unhideWhenUsed/>
    <w:qFormat/>
    <w:rsid w:val="001D0FA1"/>
    <w:rPr>
      <w:i/>
      <w:iCs/>
      <w:szCs w:val="18"/>
    </w:rPr>
  </w:style>
  <w:style w:type="character" w:styleId="Emphasis">
    <w:name w:val="Emphasis"/>
    <w:basedOn w:val="DefaultParagraphFont"/>
    <w:uiPriority w:val="20"/>
    <w:qFormat/>
    <w:rsid w:val="001D0FA1"/>
    <w:rPr>
      <w:i/>
      <w:iCs/>
    </w:rPr>
  </w:style>
  <w:style w:type="paragraph" w:styleId="NoSpacing">
    <w:name w:val="No Spacing"/>
    <w:uiPriority w:val="1"/>
    <w:qFormat/>
    <w:rsid w:val="001D0FA1"/>
    <w:pPr>
      <w:spacing w:after="0" w:line="240" w:lineRule="auto"/>
    </w:pPr>
    <w:rPr>
      <w:rFonts w:ascii="Calibri" w:hAnsi="Calibri" w:cs="Calibri"/>
      <w:color w:val="000000"/>
      <w:sz w:val="20"/>
    </w:rPr>
  </w:style>
  <w:style w:type="character" w:styleId="Strong">
    <w:name w:val="Strong"/>
    <w:basedOn w:val="DefaultParagraphFont"/>
    <w:uiPriority w:val="22"/>
    <w:qFormat/>
    <w:rsid w:val="001D0FA1"/>
    <w:rPr>
      <w:b/>
      <w:bCs/>
    </w:rPr>
  </w:style>
  <w:style w:type="character" w:styleId="SubtleEmphasis">
    <w:name w:val="Subtle Emphasis"/>
    <w:basedOn w:val="DefaultParagraphFont"/>
    <w:uiPriority w:val="19"/>
    <w:qFormat/>
    <w:rsid w:val="001D0FA1"/>
    <w:rPr>
      <w:i/>
      <w:iCs/>
      <w:color w:val="404040" w:themeColor="text1" w:themeTint="BF"/>
    </w:rPr>
  </w:style>
  <w:style w:type="character" w:styleId="SubtleReference">
    <w:name w:val="Subtle Reference"/>
    <w:basedOn w:val="DefaultParagraphFont"/>
    <w:uiPriority w:val="31"/>
    <w:qFormat/>
    <w:rsid w:val="001D0FA1"/>
    <w:rPr>
      <w:smallCaps/>
      <w:color w:val="5A5A5A" w:themeColor="text1" w:themeTint="A5"/>
    </w:rPr>
  </w:style>
  <w:style w:type="paragraph" w:styleId="TOCHeading">
    <w:name w:val="TOC Heading"/>
    <w:basedOn w:val="Heading1"/>
    <w:next w:val="Normal"/>
    <w:uiPriority w:val="39"/>
    <w:semiHidden/>
    <w:unhideWhenUsed/>
    <w:qFormat/>
    <w:rsid w:val="001D0FA1"/>
    <w:pPr>
      <w:spacing w:before="240"/>
      <w:outlineLvl w:val="9"/>
    </w:pPr>
    <w:rPr>
      <w:szCs w:val="32"/>
    </w:rPr>
  </w:style>
  <w:style w:type="paragraph" w:styleId="NormalWeb">
    <w:name w:val="Normal (Web)"/>
    <w:basedOn w:val="Normal"/>
    <w:uiPriority w:val="99"/>
    <w:semiHidden/>
    <w:unhideWhenUsed/>
    <w:rsid w:val="001D0FA1"/>
    <w:pPr>
      <w:spacing w:before="100" w:beforeAutospacing="1" w:after="100" w:afterAutospacing="1" w:line="240" w:lineRule="auto"/>
    </w:pPr>
    <w:rPr>
      <w:rFonts w:ascii="Times New Roman" w:hAnsi="Times New Roman" w:cs="Times New Roman"/>
      <w:color w:val="auto"/>
      <w:sz w:val="24"/>
      <w:lang w:eastAsia="en-AU"/>
    </w:rPr>
  </w:style>
  <w:style w:type="table" w:styleId="TableGrid">
    <w:name w:val="Table Grid"/>
    <w:basedOn w:val="TableNormal"/>
    <w:uiPriority w:val="39"/>
    <w:rsid w:val="001D0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1271</Words>
  <Characters>7251</Characters>
  <Application>Microsoft Office Word</Application>
  <DocSecurity>0</DocSecurity>
  <Lines>60</Lines>
  <Paragraphs>17</Paragraphs>
  <ScaleCrop>false</ScaleCrop>
  <Company/>
  <LinksUpToDate>false</LinksUpToDate>
  <CharactersWithSpaces>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Bailey</dc:creator>
  <cp:keywords/>
  <dc:description/>
  <cp:lastModifiedBy>Aaron Bailey</cp:lastModifiedBy>
  <cp:revision>5</cp:revision>
  <dcterms:created xsi:type="dcterms:W3CDTF">2026-08-13T09:34:00Z</dcterms:created>
  <dcterms:modified xsi:type="dcterms:W3CDTF">2026-08-13T09:41:00Z</dcterms:modified>
</cp:coreProperties>
</file>